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106d1_6k.htm"/>
      <w:bookmarkStart w:id="1" w:name="kstm261710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28" w:type="dxa"/>
          <w:right w:w="0" w:type="dxa"/>
        </w:tblCellMar>
      </w:tblPr>
      <w:tblGrid>
        <w:gridCol w:w="995"/>
        <w:gridCol w:w="60"/>
        <w:gridCol w:w="410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1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1710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7106d1_ex99-1.htm">
              <w:r>
                <w:rPr>
                  <w:rStyle w:val="InternetLink"/>
                  <w:rFonts w:ascii="Times New Roman;Times;Serif" w:hAnsi="Times New Roman;Times;Serif"/>
                  <w:sz w:val="20"/>
                </w:rPr>
                <w:t>Next Day Disclosure Return Dated</w:t>
              </w:r>
            </w:hyperlink>
            <w:hyperlink w:anchor="tm2617106d1_ex99-1.htm">
              <w:r>
                <w:rPr>
                  <w:rStyle w:val="InternetLink"/>
                </w:rPr>
                <w:t xml:space="preserve"> </w:t>
              </w:r>
            </w:hyperlink>
            <w:hyperlink w:anchor="tm2617106d1_ex99-1.htm">
              <w:r>
                <w:rPr>
                  <w:rStyle w:val="InternetLink"/>
                  <w:rFonts w:ascii="Times New Roman;Times;Serif" w:hAnsi="Times New Roman;Times;Serif"/>
                </w:rPr>
                <w:t>June 1, 2026</w:t>
              </w:r>
            </w:hyperlink>
          </w:p>
        </w:tc>
      </w:tr>
      <w:tr>
        <w:trPr/>
        <w:tc>
          <w:tcPr>
            <w:tcW w:w="995" w:type="dxa"/>
            <w:tcBorders/>
            <w:tcMar>
              <w:bottom w:w="0" w:type="dxa"/>
            </w:tcMar>
            <w:vAlign w:val="center"/>
          </w:tcPr>
          <w:p>
            <w:pPr>
              <w:pStyle w:val="TableContents"/>
              <w:bidi w:val="0"/>
              <w:spacing w:before="0" w:after="283"/>
              <w:jc w:val="center"/>
              <w:rPr/>
            </w:pPr>
            <w:hyperlink w:anchor="tm2617106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7106d1_ex99-2.htm">
              <w:r>
                <w:rPr>
                  <w:rStyle w:val="InternetLink"/>
                  <w:rFonts w:ascii="Times New Roman;Times;Serif" w:hAnsi="Times New Roman;Times;Serif"/>
                  <w:sz w:val="20"/>
                </w:rPr>
                <w:t>Next Day Disclosure Return Dated</w:t>
              </w:r>
            </w:hyperlink>
            <w:hyperlink w:anchor="tm2617106d1_ex99-2.htm">
              <w:r>
                <w:rPr>
                  <w:rStyle w:val="InternetLink"/>
                </w:rPr>
                <w:t xml:space="preserve"> </w:t>
              </w:r>
            </w:hyperlink>
            <w:hyperlink w:anchor="tm2617106d1_ex99-2.htm">
              <w:r>
                <w:rPr>
                  <w:rStyle w:val="InternetLink"/>
                  <w:rFonts w:ascii="Times New Roman;Times;Serif" w:hAnsi="Times New Roman;Times;Serif"/>
                </w:rPr>
                <w:t>June 1, 2026</w:t>
              </w:r>
            </w:hyperlink>
          </w:p>
        </w:tc>
      </w:tr>
      <w:tr>
        <w:trPr/>
        <w:tc>
          <w:tcPr>
            <w:tcW w:w="995" w:type="dxa"/>
            <w:tcBorders/>
            <w:tcMar>
              <w:bottom w:w="0" w:type="dxa"/>
            </w:tcMar>
            <w:vAlign w:val="center"/>
          </w:tcPr>
          <w:p>
            <w:pPr>
              <w:pStyle w:val="TableContents"/>
              <w:bidi w:val="0"/>
              <w:spacing w:before="0" w:after="283"/>
              <w:jc w:val="center"/>
              <w:rPr/>
            </w:pPr>
            <w:hyperlink w:anchor="tm2617106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7106d1_ex99-3.htm">
              <w:r>
                <w:rPr>
                  <w:rStyle w:val="InternetLink"/>
                  <w:rFonts w:ascii="Times New Roman;Times;Serif" w:hAnsi="Times New Roman;Times;Serif"/>
                  <w:sz w:val="20"/>
                </w:rPr>
                <w:t>Next Day Disclosure Return Dated</w:t>
              </w:r>
            </w:hyperlink>
            <w:hyperlink w:anchor="tm2617106d1_ex99-3.htm">
              <w:r>
                <w:rPr>
                  <w:rStyle w:val="InternetLink"/>
                </w:rPr>
                <w:t xml:space="preserve"> </w:t>
              </w:r>
            </w:hyperlink>
            <w:hyperlink w:anchor="tm2617106d1_ex99-3.htm">
              <w:r>
                <w:rPr>
                  <w:rStyle w:val="InternetLink"/>
                  <w:rFonts w:ascii="Times New Roman;Times;Serif" w:hAnsi="Times New Roman;Times;Serif"/>
                </w:rPr>
                <w:t>June 2, 2026</w:t>
              </w:r>
            </w:hyperlink>
          </w:p>
        </w:tc>
      </w:tr>
      <w:tr>
        <w:trPr/>
        <w:tc>
          <w:tcPr>
            <w:tcW w:w="995" w:type="dxa"/>
            <w:tcBorders/>
            <w:tcMar>
              <w:bottom w:w="0" w:type="dxa"/>
            </w:tcMar>
            <w:vAlign w:val="center"/>
          </w:tcPr>
          <w:p>
            <w:pPr>
              <w:pStyle w:val="TableContents"/>
              <w:bidi w:val="0"/>
              <w:spacing w:before="0" w:after="283"/>
              <w:jc w:val="center"/>
              <w:rPr/>
            </w:pPr>
            <w:hyperlink w:anchor="tm2617106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7106d1_ex99-4.htm">
              <w:r>
                <w:rPr>
                  <w:rStyle w:val="InternetLink"/>
                  <w:rFonts w:ascii="Times New Roman;Times;Serif" w:hAnsi="Times New Roman;Times;Serif"/>
                  <w:sz w:val="20"/>
                </w:rPr>
                <w:t>Next Day Disclosure Return Dated</w:t>
              </w:r>
            </w:hyperlink>
            <w:hyperlink w:anchor="tm2617106d1_ex99-4.htm">
              <w:r>
                <w:rPr>
                  <w:rStyle w:val="InternetLink"/>
                </w:rPr>
                <w:t xml:space="preserve"> </w:t>
              </w:r>
            </w:hyperlink>
            <w:hyperlink w:anchor="tm2617106d1_ex99-4.htm">
              <w:r>
                <w:rPr>
                  <w:rStyle w:val="InternetLink"/>
                  <w:rFonts w:ascii="Times New Roman;Times;Serif" w:hAnsi="Times New Roman;Times;Serif"/>
                </w:rPr>
                <w:t>June 3, 2026</w:t>
              </w:r>
            </w:hyperlink>
          </w:p>
        </w:tc>
      </w:tr>
      <w:tr>
        <w:trPr/>
        <w:tc>
          <w:tcPr>
            <w:tcW w:w="995" w:type="dxa"/>
            <w:tcBorders/>
            <w:tcMar>
              <w:bottom w:w="0" w:type="dxa"/>
            </w:tcMar>
            <w:vAlign w:val="center"/>
          </w:tcPr>
          <w:p>
            <w:pPr>
              <w:pStyle w:val="TableContents"/>
              <w:bidi w:val="0"/>
              <w:spacing w:before="0" w:after="283"/>
              <w:jc w:val="center"/>
              <w:rPr/>
            </w:pPr>
            <w:hyperlink w:anchor="tm2617106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7106d1_ex99-5.htm">
              <w:r>
                <w:rPr>
                  <w:rStyle w:val="InternetLink"/>
                  <w:rFonts w:ascii="Times New Roman;Times;Serif" w:hAnsi="Times New Roman;Times;Serif"/>
                  <w:sz w:val="20"/>
                </w:rPr>
                <w:t>Next Day Disclosure Return Dated</w:t>
              </w:r>
            </w:hyperlink>
            <w:hyperlink w:anchor="tm2617106d1_ex99-5.htm">
              <w:r>
                <w:rPr>
                  <w:rStyle w:val="InternetLink"/>
                </w:rPr>
                <w:t xml:space="preserve"> </w:t>
              </w:r>
            </w:hyperlink>
            <w:hyperlink w:anchor="tm2617106d1_ex99-5.htm">
              <w:r>
                <w:rPr>
                  <w:rStyle w:val="InternetLink"/>
                  <w:rFonts w:ascii="Times New Roman;Times;Serif" w:hAnsi="Times New Roman;Times;Serif"/>
                </w:rPr>
                <w:t>June 4, 2026</w:t>
              </w:r>
            </w:hyperlink>
          </w:p>
        </w:tc>
      </w:tr>
      <w:tr>
        <w:trPr/>
        <w:tc>
          <w:tcPr>
            <w:tcW w:w="995" w:type="dxa"/>
            <w:tcBorders/>
            <w:tcMar>
              <w:bottom w:w="0" w:type="dxa"/>
            </w:tcMar>
            <w:vAlign w:val="center"/>
          </w:tcPr>
          <w:p>
            <w:pPr>
              <w:pStyle w:val="TableContents"/>
              <w:bidi w:val="0"/>
              <w:spacing w:before="0" w:after="283"/>
              <w:jc w:val="center"/>
              <w:rPr/>
            </w:pPr>
            <w:hyperlink w:anchor="tm2617106d1_ex99-6.htm">
              <w:r>
                <w:rPr>
                  <w:rStyle w:val="InternetLink"/>
                  <w:rFonts w:ascii="Times New Roman;Times;Serif" w:hAnsi="Times New Roman;Times;Serif"/>
                  <w:sz w:val="20"/>
                </w:rPr>
                <w:t>99.6</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7106d1_ex99-6.htm">
              <w:r>
                <w:rPr>
                  <w:rStyle w:val="InternetLink"/>
                  <w:rFonts w:ascii="Times New Roman;Times;Serif" w:hAnsi="Times New Roman;Times;Serif"/>
                  <w:sz w:val="20"/>
                </w:rPr>
                <w:t>Next Day Disclosure Return Dated</w:t>
              </w:r>
            </w:hyperlink>
            <w:hyperlink w:anchor="tm2617106d1_ex99-6.htm">
              <w:r>
                <w:rPr>
                  <w:rStyle w:val="InternetLink"/>
                </w:rPr>
                <w:t xml:space="preserve"> </w:t>
              </w:r>
            </w:hyperlink>
            <w:hyperlink w:anchor="tm2617106d1_ex99-6.htm">
              <w:r>
                <w:rPr>
                  <w:rStyle w:val="InternetLink"/>
                  <w:rFonts w:ascii="Times New Roman;Times;Serif" w:hAnsi="Times New Roman;Times;Serif"/>
                </w:rPr>
                <w:t>June 5,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17106d1_ex99-1.htm"/>
      <w:bookmarkStart w:id="3" w:name="kstm2617106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01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May 2026 3,356,594,900 0 3,356,594,900 1). Other (please specify) See Part B Date of changes 29 May 2026 % Closing balance as at (Notes 5 and 6) 29 May 2026 3,356,594,900 0 3,356,594,900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 10). Repurchase of shares (or other securities) but not cancelled Date of changes 15 April 2026 735,444 % USD 5.4389 11). Repurchase of shares (or other securities) but not cancelled Date of changes 16 April 2026 736,578 % USD 5.4305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 22). Repurchase of shares (or other securities) but not cancelled Date of changes 01 May 2026 523,884 % USD 5.7264 23). Repurchase of shares (or other securities) but not cancelled Date of changes 04 May 2026 512,973 % USD 5.8482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Date of changes 05 May 2026 330,435 % USD 6.0526 25). Repurchase of shares (or other securities) but not cancelled Date of changes 06 May 2026 320,976 % USD 6.231 26). Repurchase of shares (or other securities) but not cancelled Date of changes 07 May 2026 324,585 % USD 6.1483 27). Repurchase of shares (or other securities) but not cancelled Date of changes 08 May 2026 316,812 % USD 6.3129 28). Repurchase of shares (or other securities) but not cancelled Date of changes 11 May 2026 157,332 % USD 6.3559 29). Repurchase of shares (or other securities) but not cancelled Date of changes 12 May 2026 322,503 % USD 6.2015 30). Repurchase of shares (or other securities) but not cancelled Date of changes 13 May 2026 93,114 % USD 6.5089 31). Repurchase of shares (or other securities) but not cancelled Date of changes 21 May 2026 714,159 % USD 5.601 32). Repurchase of shares (or other securities) but not cancelled Date of changes 22 May 2026 464,900 % HKD 43.0128 33). Repurchase of shares (or other securities) but not cancelled Date of changes 22 May 2026 1,829,562 % USD 5.4658 34). Repurchase of shares (or other securities) but not cancelled Date of changes 26 May 2026 353,400 % HKD 42.4386 35). Repurchase of shares (or other securities) but not cancelled Date of changes 26 May 2026 729,927 % USD 5.48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Date of changes 27 May 2026 351,100 % HKD 42.7177 37). Repurchase of shares (or other securities) but not cancelled Date of changes 27 May 2026 720,162 % USD 5.5543 38). Repurchase of shares (or other securities) but not cancelled Date of changes 28 May 2026 353,300 % HKD 42.4549 39). Repurchase of shares (or other securities) but not cancelled Date of changes 28 May 2026 731,841 % USD 5.4657 40). Repurchase of shares (or other securities) but not cancelled Date of changes 29 May 2026 344,000 % HKD 43.4567 41). Repurchase of shares (or other securities) but not cancelled Date of changes 29 May 2026 717,507 0.021 % USD 5.5748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29 May 2026 717,507 On another stock exchange New York Stock Exchange USD 5.61 USD 5.5 USD 3,999,981.94 Total number of shares repurchased 717,507 Aggregate price paid $ USD 3,999,981.94 Number of shares repurchased for cancellation 717,507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158,618,056 4). As a % of number of issued shares (excluding treasury shares) as at the date of the resolution granting the repurchase mandate (a) x 100 / number of issued shares (excluding treasury shares) as at the date of the resolution granting the repurchase mandate 4.403 % 5). Moratorium period for any issue of new shares, or sale or transfer of treasury shares after the share repurchase(s) set out in Part A (Note 2) Up to 28 June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Exchange and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17106d1_ex99-2.htm"/>
      <w:bookmarkStart w:id="5" w:name="kstm2617106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01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May 2026 3,356,594,900 0 3,356,594,900 1). Other (please specify) See Part B Date of changes 01 June 2026 % Closing balance as at (Notes 5 and 6) 01 June 2026 3,356,594,900 0 3,356,594,900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 10). Repurchase of shares (or other securities) but not cancelled Date of changes 15 April 2026 735,444 % USD 5.4389 11). Repurchase of shares (or other securities) but not cancelled Date of changes 16 April 2026 736,578 % USD 5.4305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 22). Repurchase of shares (or other securities) but not cancelled Date of changes 01 May 2026 523,884 % USD 5.7264 23). Repurchase of shares (or other securities) but not cancelled Date of changes 04 May 2026 512,973 % USD 5.8482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Date of changes 05 May 2026 330,435 % USD 6.0526 25). Repurchase of shares (or other securities) but not cancelled Date of changes 06 May 2026 320,976 % USD 6.231 26). Repurchase of shares (or other securities) but not cancelled Date of changes 07 May 2026 324,585 % USD 6.1483 27). Repurchase of shares (or other securities) but not cancelled Date of changes 08 May 2026 316,812 % USD 6.3129 28). Repurchase of shares (or other securities) but not cancelled Date of changes 11 May 2026 157,332 % USD 6.3559 29). Repurchase of shares (or other securities) but not cancelled Date of changes 12 May 2026 322,503 % USD 6.2015 30). Repurchase of shares (or other securities) but not cancelled Date of changes 13 May 2026 93,114 % USD 6.5089 31). Repurchase of shares (or other securities) but not cancelled Date of changes 21 May 2026 714,159 % USD 5.601 32). Repurchase of shares (or other securities) but not cancelled Date of changes 22 May 2026 464,900 % HKD 43.0128 33). Repurchase of shares (or other securities) but not cancelled Date of changes 22 May 2026 1,829,562 % USD 5.4658 34). Repurchase of shares (or other securities) but not cancelled Date of changes 26 May 2026 353,400 % HKD 42.4386 35). Repurchase of shares (or other securities) but not cancelled Date of changes 26 May 2026 729,927 % USD 5.48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Date of changes 27 May 2026 351,100 % HKD 42.7177 37). Repurchase of shares (or other securities) but not cancelled Date of changes 27 May 2026 720,162 % USD 5.5543 38). Repurchase of shares (or other securities) but not cancelled Date of changes 28 May 2026 353,300 % HKD 42.4549 39). Repurchase of shares (or other securities) but not cancelled Date of changes 28 May 2026 731,841 % USD 5.4657 40). Repurchase of shares (or other securities) but not cancelled Date of changes 29 May 2026 344,000 % HKD 43.4567 41). Repurchase of shares (or other securities) but not cancelled Date of changes 29 May 2026 717,507 % USD 5.5748 42). Repurchase of shares (or other securities) but not cancelled Date of changes 01 June 2026 225,800 0.006 % HKD 44.2016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01 June 2026 225,800 On the Exchange HKD 44.62 HKD 43.1 HKD 9,980,721.28 Total number of shares repurchased 225,800 Aggregate price paid $ HKD 9,980,721.28 Number of shares repurchased for cancellation 225,800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158,843,856 4). As a % of number of issued shares (excluding treasury shares) as at the date of the resolution granting the repurchase mandate (a) x 100 / number of issued shares (excluding treasury shares) as at the date of the resolution granting the repurchase mandate 4.41 % 5). Moratorium period for any issue of new shares, or sale or transfer of treasury shares after the share repurchase(s) set out in Part A (Note 2) Up to 01 July 2026 We hereby confirm that the repurchases made on the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17106d1_ex99-3.htm"/>
      <w:bookmarkStart w:id="7" w:name="kstm2617106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10 v 1.3.0 Next Day Disclosure Return (Equity issuer - changes in issued shares or treasury shares, share buybacks and/or on-market sales of treasury shares) Instrument: Equity issuer Status: New Submission Name of Issuer: KE Holdings Inc. Date Submitted: 02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01 June 2026 3,356,594,900 0 3,356,594,900 1). Other (please specify) See Part B Date of changes 01 June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2). Other (please specify) See Part B Date of changes 02 June 2026 % Closing balance as at (Notes 5 and 6) 02 June 2026 3,356,594,900 0 3,356,594,900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10). Repurchase of shares (or other securities) but not cancelled Date of changes 15 April 2026 735,444 % USD 5.4389 11). Repurchase of shares (or other securities) but not cancelled Date of changes 16 April 2026 736,578 % USD 5.4305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22). Repurchase of shares (or other securities) but not cancelled Date of changes 01 May 2026 523,884 % USD 5.7264 23). Repurchase of shares (or other securities) but not cancelled Date of changes 04 May 2026 512,973 % USD 5.8482 24). Repurchase of shares (or other securities) but not cancelled Date of changes 05 May 2026 330,435 % USD 6.0526 25). Repurchase of shares (or other securities) but not cancelled Date of changes 06 May 2026 320,976 % USD 6.231 26). Repurchase of shares (or other securities) but not cancelled Date of changes 07 May 2026 324,585 % USD 6.1483 27). Repurchase of shares (or other securities) but not cancelled Date of changes 08 May 2026 316,812 % USD 6.3129 28). Repurchase of shares (or other securities) but not cancelled Date of changes 11 May 2026 157,332 % USD 6.3559 29). Repurchase of shares (or other securities) but not cancelled Date of changes 12 May 2026 322,503 % USD 6.2015 30). Repurchase of shares (or other securities) but not cancelled Date of changes 13 May 2026 93,114 % USD 6.5089 31). Repurchase of shares (or other securities) but not cancelled Date of changes 21 May 2026 714,159 % USD 5.601 32). Repurchase of shares (or other securities) but not cancelled Date of changes 22 May 2026 464,900 % HKD 43.0128 33). Repurchase of shares (or other securities) but not cancelled Date of changes 22 May 2026 1,829,562 % USD 5.4658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10 v 1.3.0 34). Repurchase of shares (or other securities) but not cancelled Date of changes 26 May 2026 353,400 % HKD 42.4386 35). Repurchase of shares (or other securities) but not cancelled Date of changes 26 May 2026 729,927 % USD 5.48 36). Repurchase of shares (or other securities) but not cancelled Date of changes 27 May 2026 351,100 % HKD 42.7177 37). Repurchase of shares (or other securities) but not cancelled Date of changes 27 May 2026 720,162 % USD 5.5543 38). Repurchase of shares (or other securities) but not cancelled Date of changes 28 May 2026 353,300 % HKD 42.4549 39). Repurchase of shares (or other securities) but not cancelled Date of changes 28 May 2026 731,841 % USD 5.4657 40). Repurchase of shares (or other securities) but not cancelled Date of changes 29 May 2026 344,000 % HKD 43.4567 41). Repurchase of shares (or other securities) but not cancelled Date of changes 29 May 2026 717,507 % USD 5.5748 42). Repurchase of shares (or other securities) but not cancelled Date of changes 01 June 2026 225,800 % HKD 44.2016 43). Repurchase of shares (or other securities) but not cancelled Date of changes 01 June 2026 351,294 0.01 % USD 5.6932 44). Repurchase of shares (or other securities) but not cancelled Date of changes 02 June 2026 221,700 0.006 % HKD 45.0078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01 June 2026 351,294 On another stock exchange New York Stock Exchange USD 5.76 USD 5.57 USD 1,999,998.71 Total number of shares repurchased 351,294 Aggregate price paid $ USD 1,999,998.71 Number of shares repurchased for cancellation 351,294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159,195,150 4). As a % of number of issued shares (excluding treasury shares) as at the date of the resolution granting the repurchase mandate (a) x 100 / number of issued shares (excluding treasury shares) as at the date of the resolution granting the repurchase mandate 4.419 % 5). Moratorium period for any issue of new shares, or sale or transfer of treasury shares after the share repurchase(s) set out in Part A (Note 2) Up to 01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2.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02 June 2026 221,700 On the Exchange HKD 45.08 HKD 44.58 HKD 9,978,229.26 Total number of shares repurchased 221,700 Aggregate price paid $ HKD 9,978,229.26 Number of shares repurchased for cancellation 221,700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159,416,850 4). As a % of number of issued shares (excluding treasury shares) as at the date of the resolution granting the repurchase mandate (a) x 100 / number of issued shares (excluding treasury shares) as at the date of the resolution granting the repurchase mandate 4.426 % 5). Moratorium period for any issue of new shares, or sale or transfer of treasury shares after the share repurchase(s) set out in Part A (Note 2) Up to 02 July 2026 We hereby confirm that the repurchases made on the Exchange and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17106d1_ex99-4.htm"/>
      <w:bookmarkStart w:id="9" w:name="kstm2617106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11 v 1.3.0 Next Day Disclosure Return (Equity issuer - changes in issued shares or treasury shares, share buybacks and/or on-market sales of treasury shares) Instrument: Equity issuer Status: New Submission Name of Issuer: KE Holdings Inc. Date Submitted: 03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02 June 2026 3,356,594,900 0 3,356,594,900 1). Other (please specify) See Part B Date of changes 02 June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2). Other (please specify) See Part B Date of changes 03 June 2026 % Closing balance as at (Notes 5 and 6) 03 June 2026 3,356,594,900 0 3,356,594,900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10). Repurchase of shares (or other securities) but not cancelled Date of changes 15 April 2026 735,444 % USD 5.4389 11). Repurchase of shares (or other securities) but not cancelled Date of changes 16 April 2026 736,578 % USD 5.4305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22). Repurchase of shares (or other securities) but not cancelled Date of changes 01 May 2026 523,884 % USD 5.7264 23). Repurchase of shares (or other securities) but not cancelled Date of changes 04 May 2026 512,973 % USD 5.8482 24). Repurchase of shares (or other securities) but not cancelled Date of changes 05 May 2026 330,435 % USD 6.0526 25). Repurchase of shares (or other securities) but not cancelled Date of changes 06 May 2026 320,976 % USD 6.231 26). Repurchase of shares (or other securities) but not cancelled Date of changes 07 May 2026 324,585 % USD 6.1483 27). Repurchase of shares (or other securities) but not cancelled Date of changes 08 May 2026 316,812 % USD 6.3129 28). Repurchase of shares (or other securities) but not cancelled Date of changes 11 May 2026 157,332 % USD 6.3559 29). Repurchase of shares (or other securities) but not cancelled Date of changes 12 May 2026 322,503 % USD 6.2015 30). Repurchase of shares (or other securities) but not cancelled Date of changes 13 May 2026 93,114 % USD 6.5089 31). Repurchase of shares (or other securities) but not cancelled Date of changes 21 May 2026 714,159 % USD 5.601 32). Repurchase of shares (or other securities) but not cancelled Date of changes 22 May 2026 464,900 % HKD 43.0128 33). Repurchase of shares (or other securities) but not cancelled Date of changes 22 May 2026 1,829,562 % USD 5.4658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34). Repurchase of shares (or other securities) but not cancelled Date of changes 26 May 2026 353,400 % HKD 42.4386 35). Repurchase of shares (or other securities) but not cancelled Date of changes 26 May 2026 729,927 % USD 5.48 36). Repurchase of shares (or other securities) but not cancelled Date of changes 27 May 2026 351,100 % HKD 42.7177 37). Repurchase of shares (or other securities) but not cancelled Date of changes 27 May 2026 720,162 % USD 5.5543 38). Repurchase of shares (or other securities) but not cancelled Date of changes 28 May 2026 353,300 % HKD 42.4549 39). Repurchase of shares (or other securities) but not cancelled Date of changes 28 May 2026 731,841 % USD 5.4657 40). Repurchase of shares (or other securities) but not cancelled Date of changes 29 May 2026 344,000 % HKD 43.4567 41). Repurchase of shares (or other securities) but not cancelled Date of changes 29 May 2026 717,507 % USD 5.5748 42). Repurchase of shares (or other securities) but not cancelled Date of changes 01 June 2026 225,800 % HKD 44.2016 43). Repurchase of shares (or other securities) but not cancelled Date of changes 01 June 2026 351,294 % USD 5.6932 44). Repurchase of shares (or other securities) but not cancelled Date of changes 02 June 2026 221,700 % HKD 45.0078 45). Repurchase of shares (or other securities) but not cancelled in US Date of changes 02 June 2026 347,457 0.01 % USD 5.7561</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11 v 1.3.0 46). Repurchase of shares (or other securities) but not cancelled in HK Date of changes 03 June 2026 225,300 0.006 % HKD 44.1933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11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02 June 2026 347,457 On another stock exchange New York Stock Exchange USD 5.79 USD 5.7 USD 1,999,985.66 Total number of shares repurchased 347,457 Aggregate price paid $ USD 1,999,985.66 Number of shares repurchased for cancellation 347,457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159,764,307 4). As a % of number of issued shares (excluding treasury shares) as at the date of the resolution granting the repurchase mandate (a) x 100 / number of issued shares (excluding treasury shares) as at the date of the resolution granting the repurchase mandate 4.435 % 5). Moratorium period for any issue of new shares, or sale or transfer of treasury shares after the share repurchase(s) set out in Part A (Note 2) Up to 02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2.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03 June 2026 225,300 On the Exchange HKD 45.28 HKD 43.4 HKD 9,956,750.49 Total number of shares repurchased 225,300 Aggregate price paid $ HKD 9,956,750.49 Number of shares repurchased for cancellation 225,300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159,989,607 4). As a % of number of issued shares (excluding treasury shares) as at the date of the resolution granting the repurchase mandate (a) x 100 / number of issued shares (excluding treasury shares) as at the date of the resolution granting the repurchase mandate 4.441 % 5). Moratorium period for any issue of new shares, or sale or transfer of treasury shares after the share repurchase(s) set out in Part A (Note 2) Up to 03 July 2026 We hereby confirm that the repurchases made on the Exchange and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17106d1_ex99-5.htm"/>
      <w:bookmarkStart w:id="11" w:name="kstm2617106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11 v 1.3.0 Next Day Disclosure Return (Equity issuer - changes in issued shares or treasury shares, share buybacks and/or on-market sales of treasury shares) Instrument: Equity issuer Status: New Submission Name of Issuer: KE Holdings Inc. Date Submitted: 04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03 June 2026 3,356,594,900 0 3,356,594,900 1). Other (please specify) See Part B Date of changes 03 June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2). Other (please specify) See Part B Date of changes 04 June 2026 % Closing balance as at (Notes 5 and 6) 04 June 2026 3,356,594,900 0 3,356,594,900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10). Repurchase of shares (or other securities) but not cancelled Date of changes 15 April 2026 735,444 % USD 5.4389 11). Repurchase of shares (or other securities) but not cancelled Date of changes 16 April 2026 736,578 % USD 5.4305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22). Repurchase of shares (or other securities) but not cancelled Date of changes 01 May 2026 523,884 % USD 5.7264 23). Repurchase of shares (or other securities) but not cancelled Date of changes 04 May 2026 512,973 % USD 5.8482 24). Repurchase of shares (or other securities) but not cancelled Date of changes 05 May 2026 330,435 % USD 6.0526 25). Repurchase of shares (or other securities) but not cancelled Date of changes 06 May 2026 320,976 % USD 6.231 26). Repurchase of shares (or other securities) but not cancelled Date of changes 07 May 2026 324,585 % USD 6.1483 27). Repurchase of shares (or other securities) but not cancelled Date of changes 08 May 2026 316,812 % USD 6.3129 28). Repurchase of shares (or other securities) but not cancelled Date of changes 11 May 2026 157,332 % USD 6.3559 29). Repurchase of shares (or other securities) but not cancelled Date of changes 12 May 2026 322,503 % USD 6.2015 30). Repurchase of shares (or other securities) but not cancelled Date of changes 13 May 2026 93,114 % USD 6.5089 31). Repurchase of shares (or other securities) but not cancelled Date of changes 21 May 2026 714,159 % USD 5.601 32). Repurchase of shares (or other securities) but not cancelled Date of changes 22 May 2026 464,900 % HKD 43.0128 33). Repurchase of shares (or other securities) but not cancelled Date of changes 22 May 2026 1,829,562 % USD 5.4658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34). Repurchase of shares (or other securities) but not cancelled Date of changes 26 May 2026 353,400 % HKD 42.4386 35). Repurchase of shares (or other securities) but not cancelled Date of changes 26 May 2026 729,927 % USD 5.48 36). Repurchase of shares (or other securities) but not cancelled Date of changes 27 May 2026 351,100 % HKD 42.7177 37). Repurchase of shares (or other securities) but not cancelled Date of changes 27 May 2026 720,162 % USD 5.5543 38). Repurchase of shares (or other securities) but not cancelled Date of changes 28 May 2026 353,300 % HKD 42.4549 39). Repurchase of shares (or other securities) but not cancelled Date of changes 28 May 2026 731,841 % USD 5.4657 40). Repurchase of shares (or other securities) but not cancelled Date of changes 29 May 2026 344,000 % HKD 43.4567 41). Repurchase of shares (or other securities) but not cancelled Date of changes 29 May 2026 717,507 % USD 5.5748 42). Repurchase of shares (or other securities) but not cancelled Date of changes 01 June 2026 225,800 % HKD 44.2016 43). Repurchase of shares (or other securities) but not cancelled Date of changes 01 June 2026 351,294 % USD 5.6932 44). Repurchase of shares (or other securities) but not cancelled Date of changes 02 June 2026 221,700 % HKD 45.0078 45). Repurchase of shares (or other securities) but not cancelled in US Date of changes 02 June 2026 347,457 % USD 5.7561</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11 v 1.3.0 46). Repurchase of shares (or other securities) but not cancelled in HK Date of changes 03 June 2026 225,300 % HKD 44.1933 47). Repurchase of shares (or other securities) but not cancelled in US Date of changes 03 June 2026 356,109 0.01 % USD 5.6162 48). Repurchase of shares (or other securities) but not cancelled in HK Date of changes 04 June 2026 232,500 0.007 % HKD 42.9365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11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03 June 2026 356,109 On another stock exchange New York Stock Exchange USD 5.65 USD 5.53 USD 1,999,991.24 Total number of shares repurchased 356,109 Aggregate price paid $ USD 1,999,991.24 Number of shares repurchased for cancellation 356,109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160,345,716 4). As a % of number of issued shares (excluding treasury shares) as at the date of the resolution granting the repurchase mandate (a) x 100 / number of issued shares (excluding treasury shares) as at the date of the resolution granting the repurchase mandate 4.451 % 5). Moratorium period for any issue of new shares, or sale or transfer of treasury shares after the share repurchase(s) set out in Part A (Note 2) Up to 03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2.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04 June 2026 232,500 On the Exchange HKD 43.8 HKD 42.5 HKD 9,982,736.25 Total number of shares repurchased 232,500 Aggregate price paid $ HKD 9,982,736.25 Number of shares repurchased for cancellation 232,500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160,578,216 4). As a % of number of issued shares (excluding treasury shares) as at the date of the resolution granting the repurchase mandate (a) x 100 / number of issued shares (excluding treasury shares) as at the date of the resolution granting the repurchase mandate 4.458 % 5). Moratorium period for any issue of new shares, or sale or transfer of treasury shares after the share repurchase(s) set out in Part A (Note 2) Up to 04 July 2026 We hereby confirm that the repurchases made on the Exchange and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2" w:name="tm2617106d1_ex99-6.htm"/>
      <w:bookmarkStart w:id="13" w:name="kstm2617106d1_ex996"/>
      <w:bookmarkEnd w:id="12"/>
      <w:bookmarkEnd w:id="13"/>
      <w:r>
        <w:rPr>
          <w:rFonts w:ascii="Times New Roman" w:hAnsi="Times New Roman"/>
          <w:b/>
          <w:sz w:val="20"/>
        </w:rPr>
        <w:t>Exhibit 99.6</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11 v 1.3.0 Next Day Disclosure Return (Equity issuer - changes in issued shares or treasury shares, share buybacks and/or on-market sales of treasury shares) Instrument: Equity issuer Status: New Submission Name of Issuer: KE Holdings Inc. Date Submitted: 05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04 June 2026 3,356,594,900 0 3,356,594,900 1). Other (please specify) See Part B Date of changes 04 June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2). Other (please specify) See Part B Date of changes 05 June 2026 % Closing balance as at (Notes 5 and 6) 05 June 2026 3,356,594,900 0 3,356,594,900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10). Repurchase of shares (or other securities) but not cancelled Date of changes 15 April 2026 735,444 % USD 5.4389 11). Repurchase of shares (or other securities) but not cancelled Date of changes 16 April 2026 736,578 % USD 5.4305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22). Repurchase of shares (or other securities) but not cancelled Date of changes 01 May 2026 523,884 % USD 5.7264 23). Repurchase of shares (or other securities) but not cancelled Date of changes 04 May 2026 512,973 % USD 5.8482 24). Repurchase of shares (or other securities) but not cancelled Date of changes 05 May 2026 330,435 % USD 6.0526 25). Repurchase of shares (or other securities) but not cancelled Date of changes 06 May 2026 320,976 % USD 6.231 26). Repurchase of shares (or other securities) but not cancelled Date of changes 07 May 2026 324,585 % USD 6.1483 27). Repurchase of shares (or other securities) but not cancelled Date of changes 08 May 2026 316,812 % USD 6.3129 28). Repurchase of shares (or other securities) but not cancelled Date of changes 11 May 2026 157,332 % USD 6.3559 29). Repurchase of shares (or other securities) but not cancelled Date of changes 12 May 2026 322,503 % USD 6.2015 30). Repurchase of shares (or other securities) but not cancelled Date of changes 13 May 2026 93,114 % USD 6.5089 31). Repurchase of shares (or other securities) but not cancelled Date of changes 21 May 2026 714,159 % USD 5.601 32). Repurchase of shares (or other securities) but not cancelled Date of changes 22 May 2026 464,900 % HKD 43.0128 33). Repurchase of shares (or other securities) but not cancelled Date of changes 22 May 2026 1,829,562 % USD 5.4658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34). Repurchase of shares (or other securities) but not cancelled Date of changes 26 May 2026 353,400 % HKD 42.4386 35). Repurchase of shares (or other securities) but not cancelled Date of changes 26 May 2026 729,927 % USD 5.48 36). Repurchase of shares (or other securities) but not cancelled Date of changes 27 May 2026 351,100 % HKD 42.7177 37). Repurchase of shares (or other securities) but not cancelled Date of changes 27 May 2026 720,162 % USD 5.5543 38). Repurchase of shares (or other securities) but not cancelled Date of changes 28 May 2026 353,300 % HKD 42.4549 39). Repurchase of shares (or other securities) but not cancelled Date of changes 28 May 2026 731,841 % USD 5.4657 40). Repurchase of shares (or other securities) but not cancelled Date of changes 29 May 2026 344,000 % HKD 43.4567 41). Repurchase of shares (or other securities) but not cancelled Date of changes 29 May 2026 717,507 % USD 5.5748 42). Repurchase of shares (or other securities) but not cancelled Date of changes 01 June 2026 225,800 % HKD 44.2016 43). Repurchase of shares (or other securities) but not cancelled Date of changes 01 June 2026 351,294 % USD 5.6932 44). Repurchase of shares (or other securities) but not cancelled Date of changes 02 June 2026 221,700 % HKD 45.0078 45). Repurchase of shares (or other securities) but not cancelled in US Date of changes 02 June 2026 347,457 % USD 5.7561</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11 v 1.3.0 46). Repurchase of shares (or other securities) but not cancelled in HK Date of changes 03 June 2026 225,300 % HKD 44.1933 47). Repurchase of shares (or other securities) but not cancelled in US Date of changes 03 June 2026 356,109 % USD 5.6162 48). Repurchase of shares (or other securities) but not cancelled in HK Date of changes 04 June 2026 232,500 % HKD 42.9365 49). Repurchase of shares (or other securities) but not cancelled in US Date of changes 04 June 2026 360,564 0.01 % USD 5.5469 50). Repurchase of shares (or other securities) but not cancelled in HK Date of changes 05 June 2026 234,600 0.007 % HKD 42.572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11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04 June 2026 360,564 On another stock exchange New York Stock Exchange USD 5.59 USD 5.52 USD 2,000,000.43 Total number of shares repurchased 360,564 Aggregate price paid $ USD 2,000,000.43 Number of shares repurchased for cancellation 360,564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160,938,780 4). As a % of number of issued shares (excluding treasury shares) as at the date of the resolution granting the repurchase mandate (a) x 100 / number of issued shares (excluding treasury shares) as at the date of the resolution granting the repurchase mandate 4.468 % 5). Moratorium period for any issue of new shares, or sale or transfer of treasury shares after the share repurchase(s) set out in Part A (Note 2) Up to 04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2.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05 June 2026 234,600 On the Exchange HKD 43.44 HKD 42.18 HKD 9,987,391.2 Total number of shares repurchased 234,600 Aggregate price paid $ HKD 9,987,391.2 Number of shares repurchased for cancellation 234,600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161,173,380 4). As a % of number of issued shares (excluding treasury shares) as at the date of the resolution granting the repurchase mandate (a) x 100 / number of issued shares (excluding treasury shares) as at the date of the resolution granting the repurchase mandate 4.474 % 5). Moratorium period for any issue of new shares, or sale or transfer of treasury shares after the share repurchase(s) set out in Part A (Note 2) Up to 05 July 2026 We hereby confirm that the repurchases made on the Exchange and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6.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9.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0.jpeg"/><Relationship Id="rId48" Type="http://schemas.openxmlformats.org/officeDocument/2006/relationships/image" Target="media/image39.jpeg"/><Relationship Id="rId49" Type="http://schemas.openxmlformats.org/officeDocument/2006/relationships/image" Target="media/image40.jpeg"/><Relationship Id="rId50" Type="http://schemas.openxmlformats.org/officeDocument/2006/relationships/image" Target="media/image33.jpeg"/><Relationship Id="rId51" Type="http://schemas.openxmlformats.org/officeDocument/2006/relationships/image" Target="media/image34.jpeg"/><Relationship Id="rId52" Type="http://schemas.openxmlformats.org/officeDocument/2006/relationships/image" Target="media/image41.jpeg"/><Relationship Id="rId53" Type="http://schemas.openxmlformats.org/officeDocument/2006/relationships/image" Target="media/image42.jpeg"/><Relationship Id="rId54" Type="http://schemas.openxmlformats.org/officeDocument/2006/relationships/image" Target="media/image26.jpeg"/><Relationship Id="rId55" Type="http://schemas.openxmlformats.org/officeDocument/2006/relationships/image" Target="media/image27.jpeg"/><Relationship Id="rId56" Type="http://schemas.openxmlformats.org/officeDocument/2006/relationships/image" Target="media/image37.jpeg"/><Relationship Id="rId57" Type="http://schemas.openxmlformats.org/officeDocument/2006/relationships/image" Target="media/image43.jpeg"/><Relationship Id="rId58" Type="http://schemas.openxmlformats.org/officeDocument/2006/relationships/image" Target="media/image30.jpeg"/><Relationship Id="rId59" Type="http://schemas.openxmlformats.org/officeDocument/2006/relationships/image" Target="media/image44.jpeg"/><Relationship Id="rId60" Type="http://schemas.openxmlformats.org/officeDocument/2006/relationships/image" Target="media/image45.jpeg"/><Relationship Id="rId61" Type="http://schemas.openxmlformats.org/officeDocument/2006/relationships/image" Target="media/image33.jpeg"/><Relationship Id="rId62" Type="http://schemas.openxmlformats.org/officeDocument/2006/relationships/image" Target="media/image34.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15120</Words>
  <Characters>73357</Characters>
  <CharactersWithSpaces>88441</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