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366d1_6k.htm"/>
      <w:bookmarkStart w:id="1" w:name="kstm2623366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001-39436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KE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Oriental Electronic Technology Building,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2 Chuangye Road, Haidian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100086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5530" w:type="dxa"/>
        <w:jc w:val="left"/>
        <w:tblInd w:w="0" w:type="dxa"/>
        <w:tblLayout w:type="fixed"/>
        <w:tblCellMar>
          <w:top w:w="0" w:type="dxa"/>
          <w:left w:w="0" w:type="dxa"/>
          <w:bottom w:w="28" w:type="dxa"/>
          <w:right w:w="0" w:type="dxa"/>
        </w:tblCellMar>
      </w:tblPr>
      <w:tblGrid>
        <w:gridCol w:w="995"/>
        <w:gridCol w:w="60"/>
        <w:gridCol w:w="4475"/>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44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center"/>
              <w:rPr/>
            </w:pPr>
            <w:hyperlink w:anchor="tm2623366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hyperlink w:anchor="tm2623366d1_ex99-1.htm">
              <w:r>
                <w:rPr>
                  <w:rStyle w:val="InternetLink"/>
                  <w:rFonts w:ascii="Times New Roman;Times;Serif" w:hAnsi="Times New Roman;Times;Serif"/>
                  <w:sz w:val="20"/>
                </w:rPr>
                <w:t>Next Day Disclosure Return Dated</w:t>
              </w:r>
            </w:hyperlink>
            <w:hyperlink w:anchor="tm2623366d1_ex99-1.htm">
              <w:r>
                <w:rPr>
                  <w:rStyle w:val="InternetLink"/>
                </w:rPr>
                <w:t xml:space="preserve"> </w:t>
              </w:r>
            </w:hyperlink>
            <w:hyperlink w:anchor="tm2623366d1_ex99-1.htm">
              <w:r>
                <w:rPr>
                  <w:rStyle w:val="InternetLink"/>
                  <w:rFonts w:ascii="Times New Roman;Times;Serif" w:hAnsi="Times New Roman;Times;Serif"/>
                </w:rPr>
                <w:t>August 10, 2026</w:t>
              </w:r>
            </w:hyperlink>
          </w:p>
        </w:tc>
      </w:tr>
      <w:tr>
        <w:trPr/>
        <w:tc>
          <w:tcPr>
            <w:tcW w:w="995" w:type="dxa"/>
            <w:tcBorders/>
            <w:tcMar>
              <w:bottom w:w="0" w:type="dxa"/>
            </w:tcMar>
            <w:vAlign w:val="center"/>
          </w:tcPr>
          <w:p>
            <w:pPr>
              <w:pStyle w:val="TableContents"/>
              <w:bidi w:val="0"/>
              <w:spacing w:before="0" w:after="283"/>
              <w:jc w:val="center"/>
              <w:rPr/>
            </w:pPr>
            <w:hyperlink w:anchor="tm2623366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hyperlink w:anchor="tm2623366d1_ex99-2.htm">
              <w:r>
                <w:rPr>
                  <w:rStyle w:val="InternetLink"/>
                  <w:rFonts w:ascii="Times New Roman;Times;Serif" w:hAnsi="Times New Roman;Times;Serif"/>
                  <w:sz w:val="20"/>
                </w:rPr>
                <w:t>Next Day Disclosure Return Dated</w:t>
              </w:r>
            </w:hyperlink>
            <w:hyperlink w:anchor="tm2623366d1_ex99-2.htm">
              <w:r>
                <w:rPr>
                  <w:rStyle w:val="InternetLink"/>
                </w:rPr>
                <w:t xml:space="preserve"> </w:t>
              </w:r>
            </w:hyperlink>
            <w:hyperlink w:anchor="tm2623366d1_ex99-2.htm">
              <w:r>
                <w:rPr>
                  <w:rStyle w:val="InternetLink"/>
                  <w:rFonts w:ascii="Times New Roman;Times;Serif" w:hAnsi="Times New Roman;Times;Serif"/>
                </w:rPr>
                <w:t>August 11, 2026</w:t>
              </w:r>
            </w:hyperlink>
          </w:p>
        </w:tc>
      </w:tr>
      <w:tr>
        <w:trPr/>
        <w:tc>
          <w:tcPr>
            <w:tcW w:w="995" w:type="dxa"/>
            <w:tcBorders/>
            <w:tcMar>
              <w:bottom w:w="0" w:type="dxa"/>
            </w:tcMar>
            <w:vAlign w:val="center"/>
          </w:tcPr>
          <w:p>
            <w:pPr>
              <w:pStyle w:val="TableContents"/>
              <w:bidi w:val="0"/>
              <w:spacing w:before="0" w:after="283"/>
              <w:jc w:val="center"/>
              <w:rPr/>
            </w:pPr>
            <w:hyperlink w:anchor="tm2623366d1_ex99-3.htm">
              <w:r>
                <w:rPr>
                  <w:rStyle w:val="InternetLink"/>
                  <w:rFonts w:ascii="Times New Roman;Times;Serif" w:hAnsi="Times New Roman;Times;Serif"/>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hyperlink w:anchor="tm2623366d1_ex99-3.htm">
              <w:r>
                <w:rPr>
                  <w:rStyle w:val="InternetLink"/>
                  <w:rFonts w:ascii="Times New Roman;Times;Serif" w:hAnsi="Times New Roman;Times;Serif"/>
                  <w:sz w:val="20"/>
                </w:rPr>
                <w:t>Next Day Disclosure Return Dated</w:t>
              </w:r>
            </w:hyperlink>
            <w:hyperlink w:anchor="tm2623366d1_ex99-3.htm">
              <w:r>
                <w:rPr>
                  <w:rStyle w:val="InternetLink"/>
                </w:rPr>
                <w:t xml:space="preserve"> </w:t>
              </w:r>
            </w:hyperlink>
            <w:hyperlink w:anchor="tm2623366d1_ex99-3.htm">
              <w:r>
                <w:rPr>
                  <w:rStyle w:val="InternetLink"/>
                  <w:rFonts w:ascii="Times New Roman;Times;Serif" w:hAnsi="Times New Roman;Times;Serif"/>
                </w:rPr>
                <w:t>August 12, 2026</w:t>
              </w:r>
            </w:hyperlink>
          </w:p>
        </w:tc>
      </w:tr>
      <w:tr>
        <w:trPr/>
        <w:tc>
          <w:tcPr>
            <w:tcW w:w="995" w:type="dxa"/>
            <w:tcBorders/>
            <w:tcMar>
              <w:bottom w:w="0" w:type="dxa"/>
            </w:tcMar>
            <w:vAlign w:val="center"/>
          </w:tcPr>
          <w:p>
            <w:pPr>
              <w:pStyle w:val="TableContents"/>
              <w:bidi w:val="0"/>
              <w:spacing w:before="0" w:after="283"/>
              <w:jc w:val="center"/>
              <w:rPr/>
            </w:pPr>
            <w:hyperlink w:anchor="tm2623366d1_ex99-4.htm">
              <w:r>
                <w:rPr>
                  <w:rStyle w:val="InternetLink"/>
                  <w:rFonts w:ascii="Times New Roman;Times;Serif" w:hAnsi="Times New Roman;Times;Serif"/>
                  <w:sz w:val="20"/>
                </w:rPr>
                <w:t>99.4</w:t>
              </w:r>
            </w:hyperlink>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hyperlink w:anchor="tm2623366d1_ex99-4.htm">
              <w:r>
                <w:rPr>
                  <w:rStyle w:val="InternetLink"/>
                  <w:rFonts w:ascii="Times New Roman;Times;Serif" w:hAnsi="Times New Roman;Times;Serif"/>
                  <w:sz w:val="20"/>
                </w:rPr>
                <w:t>Next Day Disclosure Return Dated</w:t>
              </w:r>
            </w:hyperlink>
            <w:hyperlink w:anchor="tm2623366d1_ex99-4.htm">
              <w:r>
                <w:rPr>
                  <w:rStyle w:val="InternetLink"/>
                </w:rPr>
                <w:t xml:space="preserve"> </w:t>
              </w:r>
            </w:hyperlink>
            <w:hyperlink w:anchor="tm2623366d1_ex99-4.htm">
              <w:r>
                <w:rPr>
                  <w:rStyle w:val="InternetLink"/>
                  <w:rFonts w:ascii="Times New Roman;Times;Serif" w:hAnsi="Times New Roman;Times;Serif"/>
                </w:rPr>
                <w:t>August 13, 2026</w:t>
              </w:r>
            </w:hyperlink>
          </w:p>
        </w:tc>
      </w:tr>
      <w:tr>
        <w:trPr/>
        <w:tc>
          <w:tcPr>
            <w:tcW w:w="995" w:type="dxa"/>
            <w:tcBorders/>
            <w:tcMar>
              <w:bottom w:w="0" w:type="dxa"/>
            </w:tcMar>
            <w:vAlign w:val="center"/>
          </w:tcPr>
          <w:p>
            <w:pPr>
              <w:pStyle w:val="TableContents"/>
              <w:bidi w:val="0"/>
              <w:spacing w:before="0" w:after="283"/>
              <w:jc w:val="center"/>
              <w:rPr/>
            </w:pPr>
            <w:hyperlink w:anchor="tm2623366d1_ex99-5.htm">
              <w:r>
                <w:rPr>
                  <w:rStyle w:val="InternetLink"/>
                  <w:rFonts w:ascii="Times New Roman;Times;Serif" w:hAnsi="Times New Roman;Times;Serif"/>
                  <w:sz w:val="20"/>
                </w:rPr>
                <w:t>99.5</w:t>
              </w:r>
            </w:hyperlink>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hyperlink w:anchor="tm2623366d1_ex99-5.htm">
              <w:r>
                <w:rPr>
                  <w:rStyle w:val="InternetLink"/>
                  <w:rFonts w:ascii="Times New Roman;Times;Serif" w:hAnsi="Times New Roman;Times;Serif"/>
                  <w:sz w:val="20"/>
                </w:rPr>
                <w:t>Next Day Disclosure Return Dated</w:t>
              </w:r>
            </w:hyperlink>
            <w:hyperlink w:anchor="tm2623366d1_ex99-5.htm">
              <w:r>
                <w:rPr>
                  <w:rStyle w:val="InternetLink"/>
                </w:rPr>
                <w:t xml:space="preserve"> </w:t>
              </w:r>
            </w:hyperlink>
            <w:hyperlink w:anchor="tm2623366d1_ex99-5.htm">
              <w:r>
                <w:rPr>
                  <w:rStyle w:val="InternetLink"/>
                  <w:rFonts w:ascii="Times New Roman;Times;Serif" w:hAnsi="Times New Roman;Times;Serif"/>
                </w:rPr>
                <w:t>August 14, 2026</w:t>
              </w:r>
            </w:hyperlink>
          </w:p>
        </w:tc>
      </w:tr>
      <w:tr>
        <w:trPr/>
        <w:tc>
          <w:tcPr>
            <w:tcW w:w="995" w:type="dxa"/>
            <w:tcBorders/>
            <w:tcMar>
              <w:bottom w:w="0" w:type="dxa"/>
            </w:tcMar>
            <w:vAlign w:val="center"/>
          </w:tcPr>
          <w:p>
            <w:pPr>
              <w:pStyle w:val="TableContents"/>
              <w:bidi w:val="0"/>
              <w:spacing w:before="0" w:after="283"/>
              <w:jc w:val="center"/>
              <w:rPr/>
            </w:pPr>
            <w:hyperlink w:anchor="tm2623366d1_ex99-6.htm">
              <w:r>
                <w:rPr>
                  <w:rStyle w:val="InternetLink"/>
                </w:rPr>
                <w:t>99.6</w:t>
              </w:r>
            </w:hyperlink>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hyperlink w:anchor="tm2623366d1_ex99-6.htm">
              <w:r>
                <w:rPr>
                  <w:rStyle w:val="InternetLink"/>
                </w:rPr>
                <w:t>Announcement — Date of Board Meeting</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35" w:type="dxa"/>
        <w:jc w:val="left"/>
        <w:tblInd w:w="0" w:type="dxa"/>
        <w:tblLayout w:type="fixed"/>
        <w:tblCellMar>
          <w:top w:w="0" w:type="dxa"/>
          <w:left w:w="0" w:type="dxa"/>
          <w:bottom w:w="0" w:type="dxa"/>
          <w:right w:w="0" w:type="dxa"/>
        </w:tblCellMar>
      </w:tblPr>
      <w:tblGrid>
        <w:gridCol w:w="75"/>
        <w:gridCol w:w="485"/>
        <w:gridCol w:w="80"/>
        <w:gridCol w:w="1895"/>
      </w:tblGrid>
      <w:tr>
        <w:trPr/>
        <w:tc>
          <w:tcPr>
            <w:tcW w:w="75" w:type="dxa"/>
            <w:tcBorders/>
            <w:vAlign w:val="center"/>
          </w:tcPr>
          <w:p>
            <w:pPr>
              <w:pStyle w:val="TableContents"/>
              <w:bidi w:val="0"/>
              <w:spacing w:before="0" w:after="283"/>
              <w:jc w:val="left"/>
              <w:rPr/>
            </w:pPr>
            <w:r>
              <w:rPr/>
              <w:t> </w:t>
            </w:r>
          </w:p>
        </w:tc>
        <w:tc>
          <w:tcPr>
            <w:tcW w:w="2460" w:type="dxa"/>
            <w:gridSpan w:val="3"/>
            <w:tcBorders/>
            <w:vAlign w:val="center"/>
          </w:tcPr>
          <w:p>
            <w:pPr>
              <w:pStyle w:val="TableContents"/>
              <w:bidi w:val="0"/>
              <w:spacing w:before="0" w:after="283"/>
              <w:jc w:val="left"/>
              <w:rPr>
                <w:b/>
              </w:rPr>
            </w:pPr>
            <w:r>
              <w:rPr>
                <w:b/>
              </w:rPr>
              <w:t>KE Holdings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bottom w:val="single" w:sz="8" w:space="0" w:color="000000"/>
            </w:tcBorders>
            <w:tcMar>
              <w:bottom w:w="28" w:type="dxa"/>
            </w:tcMar>
            <w:vAlign w:val="center"/>
          </w:tcPr>
          <w:p>
            <w:pPr>
              <w:pStyle w:val="TableContents"/>
              <w:bidi w:val="0"/>
              <w:spacing w:before="0" w:after="283"/>
              <w:jc w:val="left"/>
              <w:rPr/>
            </w:pPr>
            <w:r>
              <w:rPr/>
              <w:t>/s/ 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r>
        <w:rPr/>
        <w:t> </w:t>
      </w:r>
    </w:p>
    <w:p>
      <w:pPr>
        <w:pStyle w:val="TextBody"/>
        <w:bidi w:val="0"/>
        <w:spacing w:before="40" w:after="40"/>
        <w:ind w:left="0" w:right="0" w:hanging="0"/>
        <w:jc w:val="right"/>
        <w:rPr>
          <w:rFonts w:ascii="Times New Roman" w:hAnsi="Times New Roman"/>
          <w:b/>
          <w:sz w:val="20"/>
        </w:rPr>
      </w:pPr>
      <w:bookmarkStart w:id="2" w:name="tm2623366d1_ex99-1.htm"/>
      <w:bookmarkStart w:id="3" w:name="kstm2623366d1_ex991"/>
      <w:bookmarkEnd w:id="2"/>
      <w:bookmarkEnd w:id="3"/>
      <w:r>
        <w:rPr>
          <w:rFonts w:ascii="Times New Roman" w:hAnsi="Times New Roman"/>
          <w:b/>
          <w:sz w:val="20"/>
        </w:rPr>
        <w:t>Exhibit 99.1</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11 v 1.3.0 Next Day Disclosure Return (Equity issuer - changes in issued shares or treasury shares, share buybacks and/or on-market sales of treasury shares) Instrument: Equity issuer Status: New Submission Name of Issuer: KE Holdings Inc. Date Submitted: 10 August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06 August 2026 3,326,488,417 0 3,326,488,417 1). Other (please specify) See Part B Date of changes 07 August 2026 % Closing balance as at (Notes 5 and 6) 07 August 2026 3,326,488,417 0 3,326,488,417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11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01 June 2026 351,294 % USD 5.6932 8). Repurchase of shares (or other securities) but not cancelled Date of changes 02 June 2026 221,700 % HKD 45.0078 9). Repurchase of shares (or other securities) but not cancelled in US Date of changes 02 June 2026 347,457 % USD 5.7561 10). Repurchase of shares (or other securities) but not cancelled in HK Date of changes 03 June 2026 225,300 % HKD 44.1933 11). Repurchase of shares (or other securities) but not cancelled in US Date of changes 03 June 2026 356,109 % USD 5.6162</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11 v 1.3.0 12). Repurchase of shares (or other securities) but not cancelled in HK Date of changes 04 June 2026 232,500 % HKD 42.9365 13). Repurchase of shares (or other securities) but not cancelled in US Date of changes 04 June 2026 360,564 % USD 5.5469 14). Repurchase of shares (or other securities) but not cancelled in HK Date of changes 05 June 2026 234,600 % HKD 42.572 15). Repurchase of shares (or other securities) but not cancelled in US Date of changes 08 June 2026 743,139 % USD 5.3826 16). Repurchase of shares (or other securities) but not cancelled in US Date of changes 09 June 2026 754,218 % USD 5.3035 17). Repurchase of shares (or other securities) but not cancelled in US Date of changes 10 June 2026 743,868 % USD 5.3689 18). Repurchase of shares (or other securities) but not cancelled in US Date of changes 16 June 2026 558,402 % USD 5.3724 19). Repurchase of shares (or other securities) but not cancelled in US Date of changes 17 June 2026 573,195 % USD 5.2338 20). Repurchase of shares (or other securities) but not cancelled in US Date of changes 18 June 2026 599,643 % USD 4.9974 21). Repurchase of shares (or other securities) but not cancelled in HK Date of changes 22 June 2026 331,000 % HKD 38.5996 22). Repurchase of shares (or other securities) but not cancelled in US Date of changes 22 June 2026 699,333 % USD 5.0037 23). Repurchase of shares (or other securities) but not cancelled in HK Date of changes 23 June 2026 340,200 % HKD 38.1947</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11 v 1.3.0 24). Repurchase of shares (or other securities) but not cancelled in US Date of changes 23 June 2026 706,239 % USD 4.9558 25). Repurchase of shares (or other securities) but not cancelled in HK Date of changes 24 June 2026 339,400 % HKD 38.2956 26). Repurchase of shares (or other securities) but not cancelled in US Date of changes 24 June 2026 708,603 % USD 4.9393 27). Repurchase of shares (or other securities) but not cancelled in HK Date of changes 25 June 2026 344,200 % HKD 37.5842 28). Repurchase of shares (or other securities) but not cancelled in US Date of changes 25 June 2026 731,535 % USD 4.7844 29). Repurchase of shares (or other securities) but not cancelled in HK Date of changes 26 June 2026 554,200 % HKD 36.0829 30). Repurchase of shares (or other securities) but not cancelled in US Date of changes 26 June 2026 1,060,005 % USD 4.717 31). Repurchase of shares (or other securities) but not cancelled in US Date of changes 29 June 2026 1,029,846 % USD 4.8551 32). Repurchase of shares (or other securities) but not cancelled in US Date of changes 30 June 2026 1,030,353 % USD 4.8488 33). Repurchase of shares (or other securities) but not cancelled in US Date of changes 01 July 2026 1,000,866 % USD 4.9957 34). Repurchase of shares (or other securities) but not cancelled in US Date of changes 02 July 2026 993,756 % USD 5.0314 35). Repurchase of shares (or other securities) but not cancelled in US Date of changes 06 July 2026 1,001,097 % USD 4.9945</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11 v 1.3.0 36). Repurchase of shares (or other securities) but not cancelled in US Date of changes 07 July 2026 1,603,404 % USD 4.9505 37). Repurchase of shares (or other securities) but not cancelled in US Date of changes 08 July 2026 978,039 % USD 5.1123 38). Repurchase of shares (or other securities) but not cancelled in US Date of changes 09 July 2026 981,660 % USD 5.0934 39). Repurchase of shares (or other securities) but not cancelled in US Date of changes 10 July 2026 958,839 % USD 5.2146 40). Repurchase of shares (or other securities) but not cancelled in US Date of changes 13 July 2026 559,518 % USD 5.3618 41). Repurchase of shares (or other securities) but not cancelled in US Date of changes 14 July 2026 555,324 % USD 5.4013 42). Repurchase of shares (or other securities) but not cancelled in US Date of changes 15 July 2026 348,282 % USD 5.7349 43). Repurchase of shares (or other securities) but not cancelled in US Date of changes 16 July 2026 341,601 % USD 5.8547 44). Repurchase of shares (or other securities) but not cancelled in US Date of changes 17 July 2026 344,856 % USD 5.7995 45). Repurchase of shares (or other securities) but not cancelled in US Date of changes 20 July 2026 353,649 % USD 5.6553 46). Repurchase of shares (or other securities) but not cancelled in US Date of changes 21 July 2026 540,408 % USD 5.5513 47). Repurchase of shares (or other securities) but not cancelled in US Date of changes 22 July 2026 556,095 % USD 5.3948</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11 v 1.3.0 48). Repurchase of shares (or other securities) but not cancelled in US Date of changes 23 July 2026 557,478 % USD 5.3814 49). Repurchase of shares (or other securities) but not cancelled in US Date of changes 24 July 2026 941,610 % USD 5.31 50). Repurchase of shares (or other securities) but not cancelled in US Date of changes 27 July 2026 554,337 % USD 5.4119 51). Repurchase of shares (or other securities) but not cancelled in US Date of changes 28 July 2026 543,207 % USD 5.5227 52). Repurchase of shares (or other securities) but not cancelled in US Date of changes 29 July 2026 538,059 % USD 5.5756 53). Repurchase of shares (or other securities) but not cancelled in US Date of changes 30 July 2026 536,358 % USD 5.5933 54). Repurchase of shares (or other securities) but not cancelled in US Date of changes 31 July 2026 535,548 % USD 5.6017 55). Repurchase of shares (or other securities) but not cancelled in US Date of changes 03 August 2026 349,611 % USD 5.7206 56). Repurchase of shares (or other securities) but not cancelled in US Date of changes 04 August 2026 350,244 % USD 5.7103 57). Repurchase of shares (or other securities) but not cancelled in US Date of changes 05 August 2026 531,870 % USD 5.6405 58). Repurchase of shares (or other securities) but not cancelled in US Date of changes 06 August 2026 533,037 % USD 5.6281 59). Repurchase of shares (or other securities) but not cancelled in US Date of changes 07 August 2026 349,035 0.01 % USD 5.692</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7 of 11 v 1.3.0 Remarks: Issued shares as a % of existing number of issued shares before relevant share issue calculated based on the Company's total number of issued shares of 3,462,439,068 shares (comprising 3,326,488,417 Class A ordinary shares and 135,950,651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11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11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07 August 2026 349,035 On another stock exchange New York Stock Exchange USD 5.73 USD 5.66 USD 1,986,707.22 Total number of shares repurchased 349,035 Aggregate price paid $ USD 1,986,707.22 Number of shares repurchased for cancellation 349,035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27,043,942 4). As a % of number of issued shares (excluding treasury shares) as at the date of the resolution granting the repurchase mandate (a) x 100 / number of issued shares (excluding treasury shares) as at the date of the resolution granting the repurchase mandate 0.781 % 5). Moratorium period for any issue of new shares, or sale or transfer of treasury shares after the share repurchase(s) set out in Part A (Note 2) Up to 06 September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10 of 11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11 of 11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4" w:name="tm2623366d1_ex99-2.htm"/>
      <w:bookmarkStart w:id="5" w:name="kstm2623366d1_ex992"/>
      <w:bookmarkEnd w:id="4"/>
      <w:bookmarkEnd w:id="5"/>
      <w:r>
        <w:rPr>
          <w:rFonts w:ascii="Times New Roman" w:hAnsi="Times New Roman"/>
          <w:b/>
          <w:sz w:val="20"/>
        </w:rPr>
        <w:t>Exhibit 99.2</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11 v 1.3.0 Next Day Disclosure Return (Equity issuer - changes in issued shares or treasury shares, share buybacks and/or on-market sales of treasury shares) Instrument: Equity issuer Status: New Submission Name of Issuer: KE Holdings Inc. Date Submitted: 11 August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07 August 2026 3,326,488,417 0 3,326,488,417 1). Other (please specify) See Part B Date of changes 10 August 2026 % Closing balance as at (Notes 5 and 6) 10 August 2026 3,326,488,417 0 3,326,488,417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11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01 June 2026 351,294 % USD 5.6932 8). Repurchase of shares (or other securities) but not cancelled Date of changes 02 June 2026 221,700 % HKD 45.0078 9). Repurchase of shares (or other securities) but not cancelled in US Date of changes 02 June 2026 347,457 % USD 5.7561 10). Repurchase of shares (or other securities) but not cancelled in HK Date of changes 03 June 2026 225,300 % HKD 44.1933 11). Repurchase of shares (or other securities) but not cancelled in US Date of changes 03 June 2026 356,109 % USD 5.6162</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11 v 1.3.0 12). Repurchase of shares (or other securities) but not cancelled in HK Date of changes 04 June 2026 232,500 % HKD 42.9365 13). Repurchase of shares (or other securities) but not cancelled in US Date of changes 04 June 2026 360,564 % USD 5.5469 14). Repurchase of shares (or other securities) but not cancelled in HK Date of changes 05 June 2026 234,600 % HKD 42.572 15). Repurchase of shares (or other securities) but not cancelled in US Date of changes 08 June 2026 743,139 % USD 5.3826 16). Repurchase of shares (or other securities) but not cancelled in US Date of changes 09 June 2026 754,218 % USD 5.3035 17). Repurchase of shares (or other securities) but not cancelled in US Date of changes 10 June 2026 743,868 % USD 5.3689 18). Repurchase of shares (or other securities) but not cancelled in US Date of changes 16 June 2026 558,402 % USD 5.3724 19). Repurchase of shares (or other securities) but not cancelled in US Date of changes 17 June 2026 573,195 % USD 5.2338 20). Repurchase of shares (or other securities) but not cancelled in US Date of changes 18 June 2026 599,643 % USD 4.9974 21). Repurchase of shares (or other securities) but not cancelled in HK Date of changes 22 June 2026 331,000 % HKD 38.5996 22). Repurchase of shares (or other securities) but not cancelled in US Date of changes 22 June 2026 699,333 % USD 5.0037 23). Repurchase of shares (or other securities) but not cancelled in HK Date of changes 23 June 2026 340,200 % HKD 38.1947</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11 v 1.3.0 24). Repurchase of shares (or other securities) but not cancelled in US Date of changes 23 June 2026 706,239 % USD 4.9558 25). Repurchase of shares (or other securities) but not cancelled in HK Date of changes 24 June 2026 339,400 % HKD 38.2956 26). Repurchase of shares (or other securities) but not cancelled in US Date of changes 24 June 2026 708,603 % USD 4.9393 27). Repurchase of shares (or other securities) but not cancelled in HK Date of changes 25 June 2026 344,200 % HKD 37.5842 28). Repurchase of shares (or other securities) but not cancelled in US Date of changes 25 June 2026 731,535 % USD 4.7844 29). Repurchase of shares (or other securities) but not cancelled in HK Date of changes 26 June 2026 554,200 % HKD 36.0829 30). Repurchase of shares (or other securities) but not cancelled in US Date of changes 26 June 2026 1,060,005 % USD 4.717 31). Repurchase of shares (or other securities) but not cancelled in US Date of changes 29 June 2026 1,029,846 % USD 4.8551 32). Repurchase of shares (or other securities) but not cancelled in US Date of changes 30 June 2026 1,030,353 % USD 4.8488 33). Repurchase of shares (or other securities) but not cancelled in US Date of changes 01 July 2026 1,000,866 % USD 4.9957 34). Repurchase of shares (or other securities) but not cancelled in US Date of changes 02 July 2026 993,756 % USD 5.0314 35). Repurchase of shares (or other securities) but not cancelled in US Date of changes 06 July 2026 1,001,097 % USD 4.9945</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11 v 1.3.0 36). Repurchase of shares (or other securities) but not cancelled in US Date of changes 07 July 2026 1,603,404 % USD 4.9505 37). Repurchase of shares (or other securities) but not cancelled in US Date of changes 08 July 2026 978,039 % USD 5.1123 38). Repurchase of shares (or other securities) but not cancelled in US Date of changes 09 July 2026 981,660 % USD 5.0934 39). Repurchase of shares (or other securities) but not cancelled in US Date of changes 10 July 2026 958,839 % USD 5.2146 40). Repurchase of shares (or other securities) but not cancelled in US Date of changes 13 July 2026 559,518 % USD 5.3618 41). Repurchase of shares (or other securities) but not cancelled in US Date of changes 14 July 2026 555,324 % USD 5.4013 42). Repurchase of shares (or other securities) but not cancelled in US Date of changes 15 July 2026 348,282 % USD 5.7349 43). Repurchase of shares (or other securities) but not cancelled in US Date of changes 16 July 2026 341,601 % USD 5.8547 44). Repurchase of shares (or other securities) but not cancelled in US Date of changes 17 July 2026 344,856 % USD 5.7995 45). Repurchase of shares (or other securities) but not cancelled in US Date of changes 20 July 2026 353,649 % USD 5.6553 46). Repurchase of shares (or other securities) but not cancelled in US Date of changes 21 July 2026 540,408 % USD 5.5513 47). Repurchase of shares (or other securities) but not cancelled in US Date of changes 22 July 2026 556,095 % USD 5.3948</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11 v 1.3.0 48). Repurchase of shares (or other securities) but not cancelled in US Date of changes 23 July 2026 557,478 % USD 5.3814 49). Repurchase of shares (or other securities) but not cancelled in US Date of changes 24 July 2026 941,610 % USD 5.31 50). Repurchase of shares (or other securities) but not cancelled in US Date of changes 27 July 2026 554,337 % USD 5.4119 51). Repurchase of shares (or other securities) but not cancelled in US Date of changes 28 July 2026 543,207 % USD 5.5227 52). Repurchase of shares (or other securities) but not cancelled in US Date of changes 29 July 2026 538,059 % USD 5.5756 53). Repurchase of shares (or other securities) but not cancelled in US Date of changes 30 July 2026 536,358 % USD 5.5933 54). Repurchase of shares (or other securities) but not cancelled in US Date of changes 31 July 2026 535,548 % USD 5.6017 55). Repurchase of shares (or other securities) but not cancelled in US Date of changes 03 August 2026 349,611 % USD 5.7206 56). Repurchase of shares (or other securities) but not cancelled in US Date of changes 04 August 2026 350,244 % USD 5.7103 57). Repurchase of shares (or other securities) but not cancelled in US Date of changes 05 August 2026 531,870 % USD 5.6405 58). Repurchase of shares (or other securities) but not cancelled in US Date of changes 06 August 2026 533,037 % USD 5.6281 59). Repurchase of shares (or other securities) but not cancelled in US Date of changes 07 August 2026 349,035 % USD 5.692</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7 of 11 v 1.3.0 60). Repurchase of shares (or other securities) but not cancelled in US Date of changes 10 August 2026 341,265 0.01 % USD 5.8605 Remarks: Issued shares as a % of existing number of issued shares before relevant share issue calculated based on the Company's total number of issued shares of 3,462,439,068 shares (comprising 3,326,488,417 Class A ordinary shares and 135,950,651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11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11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10 August 2026 341,265 On another stock exchange New York Stock Exchange USD 5.91 USD 5.78 USD 1,999,994.91 Total number of shares repurchased 341,265 Aggregate price paid $ USD 1,999,994.91 Number of shares repurchased for cancellation 341,265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27,385,207 4). As a % of number of issued shares (excluding treasury shares) as at the date of the resolution granting the repurchase mandate (a) x 100 / number of issued shares (excluding treasury shares) as at the date of the resolution granting the repurchase mandate 0.791 % 5). Moratorium period for any issue of new shares, or sale or transfer of treasury shares after the share repurchase(s) set out in Part A (Note 2) Up to 09 September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10 of 11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11 of 11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6" w:name="tm2623366d1_ex99-3.htm"/>
      <w:bookmarkStart w:id="7" w:name="kstm2623366d1_ex993"/>
      <w:bookmarkEnd w:id="6"/>
      <w:bookmarkEnd w:id="7"/>
      <w:r>
        <w:rPr>
          <w:rFonts w:ascii="Times New Roman" w:hAnsi="Times New Roman"/>
          <w:b/>
          <w:sz w:val="20"/>
        </w:rPr>
        <w:t>Exhibit 99.3</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11 v 1.3.0 Next Day Disclosure Return (Equity issuer - changes in issued shares or treasury shares, share buybacks and/or on-market sales of treasury shares) Instrument: Equity issuer Status: New Submission Name of Issuer: KE Holdings Inc. Date Submitted: 12 August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10 August 2026 3,326,488,417 0 3,326,488,417 1). Other (please specify) See Part B Date of changes 11 August 2026 % Closing balance as at (Notes 5 and 6) 11 August 2026 3,326,488,417 0 3,326,488,417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11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01 June 2026 351,294 % USD 5.6932 8). Repurchase of shares (or other securities) but not cancelled Date of changes 02 June 2026 221,700 % HKD 45.0078 9). Repurchase of shares (or other securities) but not cancelled in US Date of changes 02 June 2026 347,457 % USD 5.7561 10). Repurchase of shares (or other securities) but not cancelled in HK Date of changes 03 June 2026 225,300 % HKD 44.1933 11). Repurchase of shares (or other securities) but not cancelled in US Date of changes 03 June 2026 356,109 % USD 5.6162</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11 v 1.3.0 12). Repurchase of shares (or other securities) but not cancelled in HK Date of changes 04 June 2026 232,500 % HKD 42.9365 13). Repurchase of shares (or other securities) but not cancelled in US Date of changes 04 June 2026 360,564 % USD 5.5469 14). Repurchase of shares (or other securities) but not cancelled in HK Date of changes 05 June 2026 234,600 % HKD 42.572 15). Repurchase of shares (or other securities) but not cancelled in US Date of changes 08 June 2026 743,139 % USD 5.3826 16). Repurchase of shares (or other securities) but not cancelled in US Date of changes 09 June 2026 754,218 % USD 5.3035 17). Repurchase of shares (or other securities) but not cancelled in US Date of changes 10 June 2026 743,868 % USD 5.3689 18). Repurchase of shares (or other securities) but not cancelled in US Date of changes 16 June 2026 558,402 % USD 5.3724 19). Repurchase of shares (or other securities) but not cancelled in US Date of changes 17 June 2026 573,195 % USD 5.2338 20). Repurchase of shares (or other securities) but not cancelled in US Date of changes 18 June 2026 599,643 % USD 4.9974 21). Repurchase of shares (or other securities) but not cancelled in HK Date of changes 22 June 2026 331,000 % HKD 38.5996 22). Repurchase of shares (or other securities) but not cancelled in US Date of changes 22 June 2026 699,333 % USD 5.0037 23). Repurchase of shares (or other securities) but not cancelled in HK Date of changes 23 June 2026 340,200 % HKD 38.1947</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11 v 1.3.0 24). Repurchase of shares (or other securities) but not cancelled in US Date of changes 23 June 2026 706,239 % USD 4.9558 25). Repurchase of shares (or other securities) but not cancelled in HK Date of changes 24 June 2026 339,400 % HKD 38.2956 26). Repurchase of shares (or other securities) but not cancelled in US Date of changes 24 June 2026 708,603 % USD 4.9393 27). Repurchase of shares (or other securities) but not cancelled in HK Date of changes 25 June 2026 344,200 % HKD 37.5842 28). Repurchase of shares (or other securities) but not cancelled in US Date of changes 25 June 2026 731,535 % USD 4.7844 29). Repurchase of shares (or other securities) but not cancelled in HK Date of changes 26 June 2026 554,200 % HKD 36.0829 30). Repurchase of shares (or other securities) but not cancelled in US Date of changes 26 June 2026 1,060,005 % USD 4.717 31). Repurchase of shares (or other securities) but not cancelled in US Date of changes 29 June 2026 1,029,846 % USD 4.8551 32). Repurchase of shares (or other securities) but not cancelled in US Date of changes 30 June 2026 1,030,353 % USD 4.8488 33). Repurchase of shares (or other securities) but not cancelled in US Date of changes 01 July 2026 1,000,866 % USD 4.9957 34). Repurchase of shares (or other securities) but not cancelled in US Date of changes 02 July 2026 993,756 % USD 5.0314 35). Repurchase of shares (or other securities) but not cancelled in US Date of changes 06 July 2026 1,001,097 % USD 4.9945</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11 v 1.3.0 36). Repurchase of shares (or other securities) but not cancelled in US Date of changes 07 July 2026 1,603,404 % USD 4.9505 37). Repurchase of shares (or other securities) but not cancelled in US Date of changes 08 July 2026 978,039 % USD 5.1123 38). Repurchase of shares (or other securities) but not cancelled in US Date of changes 09 July 2026 981,660 % USD 5.0934 39). Repurchase of shares (or other securities) but not cancelled in US Date of changes 10 July 2026 958,839 % USD 5.2146 40). Repurchase of shares (or other securities) but not cancelled in US Date of changes 13 July 2026 559,518 % USD 5.3618 41). Repurchase of shares (or other securities) but not cancelled in US Date of changes 14 July 2026 555,324 % USD 5.4013 42). Repurchase of shares (or other securities) but not cancelled in US Date of changes 15 July 2026 348,282 % USD 5.7349 43). Repurchase of shares (or other securities) but not cancelled in US Date of changes 16 July 2026 341,601 % USD 5.8547 44). Repurchase of shares (or other securities) but not cancelled in US Date of changes 17 July 2026 344,856 % USD 5.7995 45). Repurchase of shares (or other securities) but not cancelled in US Date of changes 20 July 2026 353,649 % USD 5.6553 46). Repurchase of shares (or other securities) but not cancelled in US Date of changes 21 July 2026 540,408 % USD 5.5513 47). Repurchase of shares (or other securities) but not cancelled in US Date of changes 22 July 2026 556,095 % USD 5.3948</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11 v 1.3.0 48). Repurchase of shares (or other securities) but not cancelled in US Date of changes 23 July 2026 557,478 % USD 5.3814 49). Repurchase of shares (or other securities) but not cancelled in US Date of changes 24 July 2026 941,610 % USD 5.31 50). Repurchase of shares (or other securities) but not cancelled in US Date of changes 27 July 2026 554,337 % USD 5.4119 51). Repurchase of shares (or other securities) but not cancelled in US Date of changes 28 July 2026 543,207 % USD 5.5227 52). Repurchase of shares (or other securities) but not cancelled in US Date of changes 29 July 2026 538,059 % USD 5.5756 53). Repurchase of shares (or other securities) but not cancelled in US Date of changes 30 July 2026 536,358 % USD 5.5933 54). Repurchase of shares (or other securities) but not cancelled in US Date of changes 31 July 2026 535,548 % USD 5.6017 55). Repurchase of shares (or other securities) but not cancelled in US Date of changes 03 August 2026 349,611 % USD 5.7206 56). Repurchase of shares (or other securities) but not cancelled in US Date of changes 04 August 2026 350,244 % USD 5.7103 57). Repurchase of shares (or other securities) but not cancelled in US Date of changes 05 August 2026 531,870 % USD 5.6405 58). Repurchase of shares (or other securities) but not cancelled in US Date of changes 06 August 2026 533,037 % USD 5.6281 59). Repurchase of shares (or other securities) but not cancelled in US Date of changes 07 August 2026 349,035 % USD 5.692</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7 of 11 v 1.3.0 60). Repurchase of shares (or other securities) but not cancelled in US Date of changes 10 August 2026 341,265 % USD 5.8605 61). Repurchase of shares (or other securities) but not cancelled in US Date of changes 11 August 2026 529,932 0.015 % USD 5.6611 Remarks: Issued shares as a % of existing number of issued shares before relevant share issue calculated based on the Company's total number of issued shares of 3,462,439,068 shares (comprising 3,326,488,417 Class A ordinary shares and 135,950,651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11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11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11 August 2026 529,932 On another stock exchange New York Stock Exchange USD 5.69 USD 5.63 USD 2,999,980.38 Total number of shares repurchased 529,932 Aggregate price paid $ USD 2,999,980.38 Number of shares repurchased for cancellation 529,932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27,915,139 4). As a % of number of issued shares (excluding treasury shares) as at the date of the resolution granting the repurchase mandate (a) x 100 / number of issued shares (excluding treasury shares) as at the date of the resolution granting the repurchase mandate 0.806 % 5). Moratorium period for any issue of new shares, or sale or transfer of treasury shares after the share repurchase(s) set out in Part A (Note 2) Up to 10 September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10 of 11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11 of 11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8" w:name="tm2623366d1_ex99-4.htm"/>
      <w:bookmarkStart w:id="9" w:name="kstm2623366d1_ex994"/>
      <w:bookmarkEnd w:id="8"/>
      <w:bookmarkEnd w:id="9"/>
      <w:r>
        <w:rPr>
          <w:rFonts w:ascii="Times New Roman" w:hAnsi="Times New Roman"/>
          <w:b/>
          <w:sz w:val="20"/>
        </w:rPr>
        <w:t>Exhibit 99.4</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11 v 1.3.0 Next Day Disclosure Return (Equity issuer - changes in issued shares or treasury shares, share buybacks and/or on-market sales of treasury shares) Instrument: Equity issuer Status: New Submission Name of Issuer: KE Holdings Inc. Date Submitted: 13 August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11 August 2026 3,326,488,417 0 3,326,488,417 1). Other (please specify) See Part B Date of changes 12 August 2026 % Closing balance as at (Notes 5 and 6) 12 August 2026 3,326,488,417 0 3,326,488,417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11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01 June 2026 351,294 % USD 5.6932 8). Repurchase of shares (or other securities) but not cancelled Date of changes 02 June 2026 221,700 % HKD 45.0078 9). Repurchase of shares (or other securities) but not cancelled in US Date of changes 02 June 2026 347,457 % USD 5.7561 10). Repurchase of shares (or other securities) but not cancelled in HK Date of changes 03 June 2026 225,300 % HKD 44.1933 11). Repurchase of shares (or other securities) but not cancelled in US Date of changes 03 June 2026 356,109 % USD 5.6162</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11 v 1.3.0 12). Repurchase of shares (or other securities) but not cancelled in HK Date of changes 04 June 2026 232,500 % HKD 42.9365 13). Repurchase of shares (or other securities) but not cancelled in US Date of changes 04 June 2026 360,564 % USD 5.5469 14). Repurchase of shares (or other securities) but not cancelled in HK Date of changes 05 June 2026 234,600 % HKD 42.572 15). Repurchase of shares (or other securities) but not cancelled in US Date of changes 08 June 2026 743,139 % USD 5.3826 16). Repurchase of shares (or other securities) but not cancelled in US Date of changes 09 June 2026 754,218 % USD 5.3035 17). Repurchase of shares (or other securities) but not cancelled in US Date of changes 10 June 2026 743,868 % USD 5.3689 18). Repurchase of shares (or other securities) but not cancelled in US Date of changes 16 June 2026 558,402 % USD 5.3724 19). Repurchase of shares (or other securities) but not cancelled in US Date of changes 17 June 2026 573,195 % USD 5.2338 20). Repurchase of shares (or other securities) but not cancelled in US Date of changes 18 June 2026 599,643 % USD 4.9974 21). Repurchase of shares (or other securities) but not cancelled in HK Date of changes 22 June 2026 331,000 % HKD 38.5996 22). Repurchase of shares (or other securities) but not cancelled in US Date of changes 22 June 2026 699,333 % USD 5.0037 23). Repurchase of shares (or other securities) but not cancelled in HK Date of changes 23 June 2026 340,200 % HKD 38.1947</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11 v 1.3.0 24). Repurchase of shares (or other securities) but not cancelled in US Date of changes 23 June 2026 706,239 % USD 4.9558 25). Repurchase of shares (or other securities) but not cancelled in HK Date of changes 24 June 2026 339,400 % HKD 38.2956 26). Repurchase of shares (or other securities) but not cancelled in US Date of changes 24 June 2026 708,603 % USD 4.9393 27). Repurchase of shares (or other securities) but not cancelled in HK Date of changes 25 June 2026 344,200 % HKD 37.5842 28). Repurchase of shares (or other securities) but not cancelled in US Date of changes 25 June 2026 731,535 % USD 4.7844 29). Repurchase of shares (or other securities) but not cancelled in HK Date of changes 26 June 2026 554,200 % HKD 36.0829 30). Repurchase of shares (or other securities) but not cancelled in US Date of changes 26 June 2026 1,060,005 % USD 4.717 31). Repurchase of shares (or other securities) but not cancelled in US Date of changes 29 June 2026 1,029,846 % USD 4.8551 32). Repurchase of shares (or other securities) but not cancelled in US Date of changes 30 June 2026 1,030,353 % USD 4.8488 33). Repurchase of shares (or other securities) but not cancelled in US Date of changes 01 July 2026 1,000,866 % USD 4.9957 34). Repurchase of shares (or other securities) but not cancelled in US Date of changes 02 July 2026 993,756 % USD 5.0314 35). Repurchase of shares (or other securities) but not cancelled in US Date of changes 06 July 2026 1,001,097 % USD 4.9945</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11 v 1.3.0 36). Repurchase of shares (or other securities) but not cancelled in US Date of changes 07 July 2026 1,603,404 % USD 4.9505 37). Repurchase of shares (or other securities) but not cancelled in US Date of changes 08 July 2026 978,039 % USD 5.1123 38). Repurchase of shares (or other securities) but not cancelled in US Date of changes 09 July 2026 981,660 % USD 5.0934 39). Repurchase of shares (or other securities) but not cancelled in US Date of changes 10 July 2026 958,839 % USD 5.2146 40). Repurchase of shares (or other securities) but not cancelled in US Date of changes 13 July 2026 559,518 % USD 5.3618 41). Repurchase of shares (or other securities) but not cancelled in US Date of changes 14 July 2026 555,324 % USD 5.4013 42). Repurchase of shares (or other securities) but not cancelled in US Date of changes 15 July 2026 348,282 % USD 5.7349 43). Repurchase of shares (or other securities) but not cancelled in US Date of changes 16 July 2026 341,601 % USD 5.8547 44). Repurchase of shares (or other securities) but not cancelled in US Date of changes 17 July 2026 344,856 % USD 5.7995 45). Repurchase of shares (or other securities) but not cancelled in US Date of changes 20 July 2026 353,649 % USD 5.6553 46). Repurchase of shares (or other securities) but not cancelled in US Date of changes 21 July 2026 540,408 % USD 5.5513 47). Repurchase of shares (or other securities) but not cancelled in US Date of changes 22 July 2026 556,095 % USD 5.3948</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11 v 1.3.0 48). Repurchase of shares (or other securities) but not cancelled in US Date of changes 23 July 2026 557,478 % USD 5.3814 49). Repurchase of shares (or other securities) but not cancelled in US Date of changes 24 July 2026 941,610 % USD 5.31 50). Repurchase of shares (or other securities) but not cancelled in US Date of changes 27 July 2026 554,337 % USD 5.4119 51). Repurchase of shares (or other securities) but not cancelled in US Date of changes 28 July 2026 543,207 % USD 5.5227 52). Repurchase of shares (or other securities) but not cancelled in US Date of changes 29 July 2026 538,059 % USD 5.5756 53). Repurchase of shares (or other securities) but not cancelled in US Date of changes 30 July 2026 536,358 % USD 5.5933 54). Repurchase of shares (or other securities) but not cancelled in US Date of changes 31 July 2026 535,548 % USD 5.6017 55). Repurchase of shares (or other securities) but not cancelled in US Date of changes 03 August 2026 349,611 % USD 5.7206 56). Repurchase of shares (or other securities) but not cancelled in US Date of changes 04 August 2026 350,244 % USD 5.7103 57). Repurchase of shares (or other securities) but not cancelled in US Date of changes 05 August 2026 531,870 % USD 5.6405 58). Repurchase of shares (or other securities) but not cancelled in US Date of changes 06 August 2026 533,037 % USD 5.6281 59). Repurchase of shares (or other securities) but not cancelled in US Date of changes 07 August 2026 349,035 % USD 5.692</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7 of 11 v 1.3.0 60). Repurchase of shares (or other securities) but not cancelled in US Date of changes 10 August 2026 341,265 % USD 5.8605 61). Repurchase of shares (or other securities) but not cancelled in US Date of changes 11 August 2026 529,932 % USD 5.6611 62). Repurchase of shares (or other securities) but not cancelled in US Date of changes 12 August 2026 346,719 0.01 % USD 5.7683 Remarks: Issued shares as a % of existing number of issued shares before relevant share issue calculated based on the Company's total number of issued shares of 3,462,439,068 shares (comprising 3,326,488,417 Class A ordinary shares and 135,950,651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11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11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12 August 2026 346,719 On another stock exchange New York Stock Exchange USD 5.8 USD 5.71 USD 1,999,979.21 Total number of shares repurchased 346,719 Aggregate price paid $ USD 1,999,979.21 Number of shares repurchased for cancellation 346,719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28,261,858 4). As a % of number of issued shares (excluding treasury shares) as at the date of the resolution granting the repurchase mandate (a) x 100 / number of issued shares (excluding treasury shares) as at the date of the resolution granting the repurchase mandate 0.816 % 5). Moratorium period for any issue of new shares, or sale or transfer of treasury shares after the share repurchase(s) set out in Part A (Note 2) Up to 11 September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10 of 11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11 of 11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10" w:name="tm2623366d1_ex99-5.htm"/>
      <w:bookmarkStart w:id="11" w:name="kstm2623366d1_ex995"/>
      <w:bookmarkEnd w:id="10"/>
      <w:bookmarkEnd w:id="11"/>
      <w:r>
        <w:rPr>
          <w:rFonts w:ascii="Times New Roman" w:hAnsi="Times New Roman"/>
          <w:b/>
          <w:sz w:val="20"/>
        </w:rPr>
        <w:t>Exhibit 99.5</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9 v 1.3.0 Next Day Disclosure Return (Equity issuer - changes in issued shares or treasury shares, share buybacks and/or on-market sales of treasury shares) Instrument: Equity issuer Status: New Submission Name of Issuer: KE Holdings Inc. Date Submitted: 14 August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12 August 2026 3,326,488,417 0 3,326,488,417 1). Other (please specify) See Part B Date of changes 13 August 2026 %</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9 v 1.3.0 2). Repurchase of shares (shares repurchased and cancelled) Shares repurchased on June 1 to 4, 8 to 10, 16 to 18, 22 to 26 and 29 to 30, 2026 and July 1 to 2, 6 to 10, 13 to 17, 20 to 24 and 27 to 31, 2026 in US and cancelled on August 14, 2026 Date of changes 14 August 2026 -26,677,794 0.77 % USD 5.2073 3). Other (please specify) Cancellation of two Class A ordinary shares due to the surrender of shares by a shareholder of the issuer for no consideration pursuant to the Share Surrender Deed entered into between the shareholder and the issuer on August 14, 2026 Date of changes 14 August 2026 -2 0 % 4). Other (please specify) Conversion of Class B ordinary shares to Class A ordinary shares Date of changes 14 August 2026 1,047,489 % Closing balance as at (Notes 5 and 6) 14 August 2026 3,300,858,110 0 3,300,858,110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9 v 1.3.0 6). Repurchase of shares (or other securities) but not cancelled Date of changes 01 June 2026 225,800 % HKD 44.2016 7). Repurchase of shares (or other securities) but not cancelled Date of changes 02 June 2026 221,700 % HKD 45.0078 8). Repurchase of shares (or other securities) but not cancelled in HK Date of changes 03 June 2026 225,300 % HKD 44.1933 9). Repurchase of shares (or other securities) but not cancelled in HK Date of changes 04 June 2026 232,500 % HKD 42.9365 10). Repurchase of shares (or other securities) but not cancelled in HK Date of changes 05 June 2026 234,600 % HKD 42.572 11). Repurchase of shares (or other securities) but not cancelled in HK Date of changes 22 June 2026 331,000 % HKD 38.5996 12). Repurchase of shares (or other securities) but not cancelled in HK Date of changes 23 June 2026 340,200 % HKD 38.1947 13). Repurchase of shares (or other securities) but not cancelled in HK Date of changes 24 June 2026 339,400 % HKD 38.2956 14). Repurchase of shares (or other securities) but not cancelled in HK Date of changes 25 June 2026 344,200 % HKD 37.5842 15). Repurchase of shares (or other securities) but not cancelled in HK Date of changes 26 June 2026 554,200 % HKD 36.0829 16). Repurchase of shares (or other securities) but not cancelled in US Date of changes 03 August 2026 349,611 % USD 5.7206 17). Repurchase of shares (or other securities) but not cancelled in US Date of changes 04 August 2026 350,244 % USD 5.7103</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9 v 1.3.0 18). Repurchase of shares (or other securities) but not cancelled in US Date of changes 05 August 2026 531,870 % USD 5.6405 19). Repurchase of shares (or other securities) but not cancelled in US Date of changes 06 August 2026 533,037 % USD 5.6281 20). Repurchase of shares (or other securities) but not cancelled in US Date of changes 07 August 2026 349,035 % USD 5.692 21). Repurchase of shares (or other securities) but not cancelled in US Date of changes 10 August 2026 341,265 % USD 5.8605 22). Repurchase of shares (or other securities) but not cancelled in US Date of changes 11 August 2026 529,932 % USD 5.6611 23). Repurchase of shares (or other securities) but not cancelled in US Date of changes 12 August 2026 346,719 % USD 5.7683 24). Repurchase of shares (or other securities) but not cancelled in US Date of changes 13 August 2026 13,857 0 % USD 5.7041 2. Class of shares WVR ordinary shares Type of shares B Listed on the Exchange No Stock code (if listed) N/A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31 July 2026 135,950,651 0 135,950,651</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5 of 9 v 1.3.0 1). Other (please specify) Conversion of Class B ordinary shares to Class A ordinary shares Date of changes 14 August 2026 -1,047,489 % Closing balance as at (Notes 5 and 6) 14 August 2026 134,903,162 0 134,903,162 B. Shares redeemed or repurchased for cancellation but not yet cancelled as at the closing balance date (Notes 5 and 6) Not applicable Remarks: Issued shares as a % of existing number of issued shares before relevant share issue calculated based on the Company's total number of issued shares of 3,462,439,068 shares (comprising 3,326,488,417 Class A ordinary shares and 135,950,651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9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9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13 August 2026 13,857 On another stock exchange New York Stock Exchange USD 5.72 USD 5.66 USD 79,041.25 Total number of shares repurchased 13,857 Aggregate price paid $ USD 79,041.25 Number of shares repurchased for cancellation 13,857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28,275,715 4). As a % of number of issued shares (excluding treasury shares) as at the date of the resolution granting the repurchase mandate (a) x 100 / number of issued shares (excluding treasury shares) as at the date of the resolution granting the repurchase mandate 0.817 % 5). Moratorium period for any issue of new shares, or sale or transfer of treasury shares after the share repurchase(s) set out in Part A (Note 2) Up to 12 September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8 of 9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9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ind w:left="0" w:right="0" w:hanging="0"/>
        <w:jc w:val="right"/>
        <w:rPr>
          <w:b/>
        </w:rPr>
      </w:pPr>
      <w:bookmarkStart w:id="12" w:name="tm2623366d1_ex99-6.htm"/>
      <w:bookmarkStart w:id="13" w:name="kstm2623366d1_ex996"/>
      <w:bookmarkEnd w:id="12"/>
      <w:bookmarkEnd w:id="13"/>
      <w:r>
        <w:rPr>
          <w:b/>
        </w:rPr>
        <w:t>Exhibit 99.6</w:t>
      </w:r>
      <w:r>
        <w:br w:type="page"/>
      </w:r>
    </w:p>
    <w:p>
      <w:pPr>
        <w:pStyle w:val="TextBody"/>
        <w:bidi w:val="0"/>
        <w:jc w:val="right"/>
        <w:rPr/>
      </w:pPr>
      <w:r>
        <w:rPr/>
        <w:t> </w:t>
      </w:r>
    </w:p>
    <w:p>
      <w:pPr>
        <w:pStyle w:val="TextBody"/>
        <w:bidi w:val="0"/>
        <w:spacing w:before="0" w:after="0"/>
        <w:ind w:left="20" w:right="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485900" cy="50482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1485900" cy="504825"/>
                    </a:xfrm>
                    <a:prstGeom prst="rect">
                      <a:avLst/>
                    </a:prstGeom>
                  </pic:spPr>
                </pic:pic>
              </a:graphicData>
            </a:graphic>
          </wp:inline>
        </w:drawing>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 Holdings Inc.</w:t>
      </w:r>
    </w:p>
    <w:p>
      <w:pPr>
        <w:pStyle w:val="TextBody"/>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貝殼控股有限公司</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company controlled through weighted voting rights and incorporated in the Cayman Islands with limited liability)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Code: 2423)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Board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KE Holdings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together with its subsidiaries and consolidated affiliated entities, the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hereby announces that a meeting of the Board will be held on Friday, August 21, 2026, for the purpose of, among other things, considering and approving (i) the unaudited financial results of the Group for the three months ended June 30, 2026 and the publication; and (ii) the unaudited interim results of the Group for the six months ended June 30, 2026 and the publication.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will hold an earnings conference call on Friday, August 21, 2026, at 8:00 A.M. U.S. Eastern Time or 8:00 P.M. Beijing/Hong Kong Time on the same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participants who wish to join the conference call using dial-in numbers, please complete online registration using the link provided below at least 20 minutes prior to the scheduled call start time. Dial-in numbers, passcode and unique access PIN would be provided upon registering.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Online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Chinese Line: </w:t>
      </w:r>
      <w:r>
        <w:rPr>
          <w:rFonts w:ascii="Times New Roman;Times;Serif" w:hAnsi="Times New Roman;Times;Serif"/>
          <w:b w:val="false"/>
          <w:i w:val="false"/>
          <w:caps w:val="false"/>
          <w:smallCaps w:val="false"/>
          <w:sz w:val="20"/>
          <w:u w:val="single"/>
        </w:rPr>
        <w:t>https://s1.c-conf.com/diamondpass/10055963-m4ns1a.html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396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English Simultaneous Interpretation Line (listen-only mode): </w:t>
      </w:r>
      <w:r>
        <w:rPr>
          <w:rFonts w:ascii="Times New Roman;Times;Serif" w:hAnsi="Times New Roman;Times;Serif"/>
          <w:b w:val="false"/>
          <w:i w:val="false"/>
          <w:caps w:val="false"/>
          <w:smallCaps w:val="false"/>
          <w:sz w:val="20"/>
          <w:u w:val="single"/>
        </w:rPr>
        <w:t>https://s1.c-conf.com/diamondpass/10055964-md34ad.html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replay of the conference call will be accessible through August 28, 2026, by dialing the following numbers:</w:t>
      </w:r>
    </w:p>
    <w:p>
      <w:pPr>
        <w:pStyle w:val="TextBody"/>
        <w:bidi w:val="0"/>
        <w:spacing w:before="0" w:after="0"/>
        <w:ind w:left="0" w:right="0" w:hanging="0"/>
        <w:jc w:val="left"/>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4460"/>
        <w:gridCol w:w="1475"/>
      </w:tblGrid>
      <w:tr>
        <w:trPr/>
        <w:tc>
          <w:tcPr>
            <w:tcW w:w="4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+1-855-883-1031</w:t>
            </w:r>
          </w:p>
        </w:tc>
      </w:tr>
      <w:tr>
        <w:trPr/>
        <w:tc>
          <w:tcPr>
            <w:tcW w:w="4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Mainland, China:</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400-1209-216</w:t>
            </w:r>
          </w:p>
        </w:tc>
      </w:tr>
      <w:tr>
        <w:trPr/>
        <w:tc>
          <w:tcPr>
            <w:tcW w:w="4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 China:</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800-930-639</w:t>
            </w:r>
          </w:p>
        </w:tc>
      </w:tr>
      <w:tr>
        <w:trPr/>
        <w:tc>
          <w:tcPr>
            <w:tcW w:w="4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International:</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+61-7-3107-6325</w:t>
            </w:r>
          </w:p>
        </w:tc>
      </w:tr>
      <w:tr>
        <w:trPr/>
        <w:tc>
          <w:tcPr>
            <w:tcW w:w="4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Replay PIN (Chinese line):</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10055963</w:t>
            </w:r>
          </w:p>
        </w:tc>
      </w:tr>
      <w:tr>
        <w:trPr/>
        <w:tc>
          <w:tcPr>
            <w:tcW w:w="4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Replay PIN (English simultaneous interpretation line):</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10055964</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40" w:right="0" w:hanging="0"/>
        <w:jc w:val="left"/>
        <w:rPr>
          <w:caps w:val="false"/>
          <w:smallCaps w:val="false"/>
        </w:rPr>
      </w:pPr>
      <w:r>
        <w:rPr>
          <w:caps w:val="false"/>
          <w:smallCaps w:val="false"/>
        </w:rPr>
        <w:t> </w:t>
      </w:r>
    </w:p>
    <w:p>
      <w:pPr>
        <w:pStyle w:val="TextBody"/>
        <w:bidi w:val="0"/>
        <w:spacing w:before="0" w:after="0"/>
        <w:ind w:left="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live and archived webcast of the conference call will also be available at the Company’s investor relations website at </w:t>
      </w:r>
      <w:r>
        <w:rPr>
          <w:rFonts w:ascii="Times New Roman;Times;Serif" w:hAnsi="Times New Roman;Times;Serif"/>
          <w:b w:val="false"/>
          <w:i w:val="false"/>
          <w:caps w:val="false"/>
          <w:smallCaps w:val="false"/>
          <w:sz w:val="20"/>
          <w:u w:val="single"/>
        </w:rPr>
        <w:t>https://investors.ke.com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770" w:type="dxa"/>
        <w:jc w:val="left"/>
        <w:tblInd w:w="0" w:type="dxa"/>
        <w:tblLayout w:type="fixed"/>
        <w:tblCellMar>
          <w:top w:w="0" w:type="dxa"/>
          <w:left w:w="0" w:type="dxa"/>
          <w:bottom w:w="0" w:type="dxa"/>
          <w:right w:w="0" w:type="dxa"/>
        </w:tblCellMar>
      </w:tblPr>
      <w:tblGrid>
        <w:gridCol w:w="75"/>
        <w:gridCol w:w="3695"/>
      </w:tblGrid>
      <w:tr>
        <w:trPr/>
        <w:tc>
          <w:tcPr>
            <w:tcW w:w="75"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center"/>
              <w:rPr/>
            </w:pPr>
            <w:r>
              <w:rPr/>
              <w:t>By Order of the Board</w:t>
            </w:r>
          </w:p>
        </w:tc>
      </w:tr>
      <w:tr>
        <w:trPr/>
        <w:tc>
          <w:tcPr>
            <w:tcW w:w="75"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center"/>
              <w:rPr>
                <w:b/>
              </w:rPr>
            </w:pPr>
            <w:r>
              <w:rPr>
                <w:b/>
              </w:rPr>
              <w:t>KE Holdings Inc.</w:t>
            </w:r>
          </w:p>
        </w:tc>
      </w:tr>
      <w:tr>
        <w:trPr/>
        <w:tc>
          <w:tcPr>
            <w:tcW w:w="75"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center"/>
              <w:rPr>
                <w:b/>
              </w:rPr>
            </w:pPr>
            <w:r>
              <w:rPr>
                <w:b/>
              </w:rPr>
              <w:t>Yongdong Peng</w:t>
            </w:r>
          </w:p>
        </w:tc>
      </w:tr>
      <w:tr>
        <w:trPr/>
        <w:tc>
          <w:tcPr>
            <w:tcW w:w="75"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center"/>
              <w:rPr>
                <w:i/>
              </w:rPr>
            </w:pPr>
            <w:r>
              <w:rPr>
                <w:i/>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August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at the date of this announcement, the Board comprises Mr. Yongdong Peng, Mr. Yigang Shan, Mr. Wangang Xu and Mr. Tao Xu as the executive directors, Mr. Jeffrey Zhaohui Li as the non-executive director, and Ms. Xiaohong Chen, Mr. Hansong Zhu and Mr. Jun Wu as the independent non-executive directors.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2.jpeg"/><Relationship Id="rId15" Type="http://schemas.openxmlformats.org/officeDocument/2006/relationships/image" Target="media/image3.jpeg"/><Relationship Id="rId16" Type="http://schemas.openxmlformats.org/officeDocument/2006/relationships/image" Target="media/image4.jpeg"/><Relationship Id="rId17" Type="http://schemas.openxmlformats.org/officeDocument/2006/relationships/image" Target="media/image5.jpeg"/><Relationship Id="rId18" Type="http://schemas.openxmlformats.org/officeDocument/2006/relationships/image" Target="media/image13.jpeg"/><Relationship Id="rId19" Type="http://schemas.openxmlformats.org/officeDocument/2006/relationships/image" Target="media/image14.jpeg"/><Relationship Id="rId20" Type="http://schemas.openxmlformats.org/officeDocument/2006/relationships/image" Target="media/image8.jpeg"/><Relationship Id="rId21" Type="http://schemas.openxmlformats.org/officeDocument/2006/relationships/image" Target="media/image15.jpeg"/><Relationship Id="rId22" Type="http://schemas.openxmlformats.org/officeDocument/2006/relationships/image" Target="media/image10.jpeg"/><Relationship Id="rId23" Type="http://schemas.openxmlformats.org/officeDocument/2006/relationships/image" Target="media/image11.jpeg"/><Relationship Id="rId24" Type="http://schemas.openxmlformats.org/officeDocument/2006/relationships/image" Target="media/image16.jpeg"/><Relationship Id="rId25" Type="http://schemas.openxmlformats.org/officeDocument/2006/relationships/image" Target="media/image2.jpeg"/><Relationship Id="rId26" Type="http://schemas.openxmlformats.org/officeDocument/2006/relationships/image" Target="media/image3.jpeg"/><Relationship Id="rId27" Type="http://schemas.openxmlformats.org/officeDocument/2006/relationships/image" Target="media/image4.jpeg"/><Relationship Id="rId28" Type="http://schemas.openxmlformats.org/officeDocument/2006/relationships/image" Target="media/image5.jpeg"/><Relationship Id="rId29" Type="http://schemas.openxmlformats.org/officeDocument/2006/relationships/image" Target="media/image13.jpeg"/><Relationship Id="rId30" Type="http://schemas.openxmlformats.org/officeDocument/2006/relationships/image" Target="media/image17.jpeg"/><Relationship Id="rId31" Type="http://schemas.openxmlformats.org/officeDocument/2006/relationships/image" Target="media/image8.jpeg"/><Relationship Id="rId32" Type="http://schemas.openxmlformats.org/officeDocument/2006/relationships/image" Target="media/image18.jpeg"/><Relationship Id="rId33" Type="http://schemas.openxmlformats.org/officeDocument/2006/relationships/image" Target="media/image10.jpeg"/><Relationship Id="rId34" Type="http://schemas.openxmlformats.org/officeDocument/2006/relationships/image" Target="media/image11.jpeg"/><Relationship Id="rId35" Type="http://schemas.openxmlformats.org/officeDocument/2006/relationships/image" Target="media/image19.jpeg"/><Relationship Id="rId36" Type="http://schemas.openxmlformats.org/officeDocument/2006/relationships/image" Target="media/image2.jpeg"/><Relationship Id="rId37" Type="http://schemas.openxmlformats.org/officeDocument/2006/relationships/image" Target="media/image3.jpeg"/><Relationship Id="rId38" Type="http://schemas.openxmlformats.org/officeDocument/2006/relationships/image" Target="media/image4.jpeg"/><Relationship Id="rId39" Type="http://schemas.openxmlformats.org/officeDocument/2006/relationships/image" Target="media/image5.jpeg"/><Relationship Id="rId40" Type="http://schemas.openxmlformats.org/officeDocument/2006/relationships/image" Target="media/image13.jpeg"/><Relationship Id="rId41" Type="http://schemas.openxmlformats.org/officeDocument/2006/relationships/image" Target="media/image20.jpeg"/><Relationship Id="rId42" Type="http://schemas.openxmlformats.org/officeDocument/2006/relationships/image" Target="media/image8.jpeg"/><Relationship Id="rId43" Type="http://schemas.openxmlformats.org/officeDocument/2006/relationships/image" Target="media/image21.jpeg"/><Relationship Id="rId44" Type="http://schemas.openxmlformats.org/officeDocument/2006/relationships/image" Target="media/image10.jpeg"/><Relationship Id="rId45" Type="http://schemas.openxmlformats.org/officeDocument/2006/relationships/image" Target="media/image11.jpeg"/><Relationship Id="rId46" Type="http://schemas.openxmlformats.org/officeDocument/2006/relationships/image" Target="media/image22.jpeg"/><Relationship Id="rId47" Type="http://schemas.openxmlformats.org/officeDocument/2006/relationships/image" Target="media/image23.jpeg"/><Relationship Id="rId48" Type="http://schemas.openxmlformats.org/officeDocument/2006/relationships/image" Target="media/image24.jpeg"/><Relationship Id="rId49" Type="http://schemas.openxmlformats.org/officeDocument/2006/relationships/image" Target="media/image25.jpeg"/><Relationship Id="rId50" Type="http://schemas.openxmlformats.org/officeDocument/2006/relationships/image" Target="media/image26.jpeg"/><Relationship Id="rId51" Type="http://schemas.openxmlformats.org/officeDocument/2006/relationships/image" Target="media/image27.jpeg"/><Relationship Id="rId52" Type="http://schemas.openxmlformats.org/officeDocument/2006/relationships/image" Target="media/image28.jpeg"/><Relationship Id="rId53" Type="http://schemas.openxmlformats.org/officeDocument/2006/relationships/image" Target="media/image29.jpeg"/><Relationship Id="rId54" Type="http://schemas.openxmlformats.org/officeDocument/2006/relationships/image" Target="media/image30.jpeg"/><Relationship Id="rId55" Type="http://schemas.openxmlformats.org/officeDocument/2006/relationships/image" Target="media/image31.jpeg"/><Relationship Id="rId56" Type="http://schemas.openxmlformats.org/officeDocument/2006/relationships/fontTable" Target="fontTable.xml"/><Relationship Id="rId5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13737</Words>
  <Characters>65629</Characters>
  <CharactersWithSpaces>79322</CharactersWithSpaces>
  <Paragraphs>273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